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CB19" w14:textId="77777777" w:rsidR="00954F70" w:rsidRPr="005B1C33" w:rsidRDefault="00954F70">
      <w:pPr>
        <w:tabs>
          <w:tab w:val="center" w:pos="3827"/>
        </w:tabs>
        <w:spacing w:line="240" w:lineRule="auto"/>
        <w:jc w:val="center"/>
        <w:rPr>
          <w:rFonts w:cs="Arial"/>
          <w:b/>
          <w:sz w:val="40"/>
          <w:szCs w:val="40"/>
        </w:rPr>
      </w:pPr>
      <w:bookmarkStart w:id="0" w:name="_GoBack"/>
      <w:bookmarkEnd w:id="0"/>
    </w:p>
    <w:p w14:paraId="1C166077" w14:textId="77777777" w:rsidR="00954F70" w:rsidRPr="005B1C33" w:rsidRDefault="00954F70">
      <w:pPr>
        <w:tabs>
          <w:tab w:val="center" w:pos="3827"/>
        </w:tabs>
        <w:spacing w:line="240" w:lineRule="auto"/>
        <w:jc w:val="center"/>
        <w:rPr>
          <w:rFonts w:cs="Arial"/>
          <w:b/>
          <w:sz w:val="40"/>
          <w:szCs w:val="40"/>
        </w:rPr>
      </w:pPr>
    </w:p>
    <w:p w14:paraId="217F7BAA" w14:textId="77777777" w:rsidR="00954F70" w:rsidRPr="005B1C33" w:rsidRDefault="00954F70">
      <w:pPr>
        <w:tabs>
          <w:tab w:val="center" w:pos="3827"/>
        </w:tabs>
        <w:spacing w:line="240" w:lineRule="auto"/>
        <w:jc w:val="center"/>
        <w:rPr>
          <w:rFonts w:cs="Arial"/>
          <w:b/>
          <w:sz w:val="40"/>
          <w:szCs w:val="40"/>
        </w:rPr>
      </w:pPr>
    </w:p>
    <w:p w14:paraId="32B7F8B5" w14:textId="77777777" w:rsidR="00954F70" w:rsidRPr="005B1C33" w:rsidRDefault="00954F70">
      <w:pPr>
        <w:tabs>
          <w:tab w:val="center" w:pos="3827"/>
        </w:tabs>
        <w:spacing w:line="240" w:lineRule="auto"/>
        <w:jc w:val="center"/>
        <w:rPr>
          <w:rFonts w:cs="Arial"/>
          <w:b/>
          <w:sz w:val="40"/>
          <w:szCs w:val="40"/>
        </w:rPr>
      </w:pPr>
    </w:p>
    <w:p w14:paraId="56CD0A53" w14:textId="77777777" w:rsidR="00954F70" w:rsidRPr="005B1C33" w:rsidRDefault="00954F70">
      <w:pPr>
        <w:tabs>
          <w:tab w:val="center" w:pos="3827"/>
        </w:tabs>
        <w:spacing w:line="240" w:lineRule="auto"/>
        <w:jc w:val="center"/>
        <w:rPr>
          <w:rFonts w:cs="Arial"/>
          <w:sz w:val="24"/>
          <w:szCs w:val="24"/>
        </w:rPr>
      </w:pPr>
    </w:p>
    <w:p w14:paraId="1311F270" w14:textId="77777777" w:rsidR="00954F70" w:rsidRPr="005B1C33" w:rsidRDefault="00954F70">
      <w:pPr>
        <w:tabs>
          <w:tab w:val="center" w:pos="3827"/>
        </w:tabs>
        <w:spacing w:line="240" w:lineRule="auto"/>
        <w:jc w:val="center"/>
        <w:rPr>
          <w:rFonts w:cs="Arial"/>
          <w:sz w:val="24"/>
          <w:szCs w:val="24"/>
        </w:rPr>
      </w:pPr>
    </w:p>
    <w:p w14:paraId="328E75D3" w14:textId="77777777" w:rsidR="00954F70" w:rsidRPr="005B1C33" w:rsidRDefault="00954F70">
      <w:pPr>
        <w:tabs>
          <w:tab w:val="center" w:pos="3827"/>
        </w:tabs>
        <w:spacing w:line="240" w:lineRule="auto"/>
        <w:jc w:val="center"/>
        <w:rPr>
          <w:rFonts w:cs="Arial"/>
          <w:sz w:val="24"/>
          <w:szCs w:val="24"/>
        </w:rPr>
      </w:pPr>
    </w:p>
    <w:p w14:paraId="1E4AEFE7" w14:textId="77777777" w:rsidR="00954F70" w:rsidRPr="005B1C33" w:rsidRDefault="00954F70">
      <w:pPr>
        <w:tabs>
          <w:tab w:val="center" w:pos="3827"/>
        </w:tabs>
        <w:spacing w:line="240" w:lineRule="auto"/>
        <w:jc w:val="center"/>
        <w:rPr>
          <w:rFonts w:cs="Arial"/>
          <w:sz w:val="24"/>
          <w:szCs w:val="24"/>
        </w:rPr>
      </w:pPr>
    </w:p>
    <w:p w14:paraId="3BE23900" w14:textId="77777777" w:rsidR="00954F70" w:rsidRPr="005B1C33" w:rsidRDefault="00954F70">
      <w:pPr>
        <w:tabs>
          <w:tab w:val="center" w:pos="3827"/>
        </w:tabs>
        <w:spacing w:line="240" w:lineRule="auto"/>
        <w:jc w:val="center"/>
        <w:rPr>
          <w:rFonts w:cs="Arial"/>
          <w:sz w:val="24"/>
          <w:szCs w:val="24"/>
        </w:rPr>
      </w:pPr>
    </w:p>
    <w:p w14:paraId="70B184CC" w14:textId="77777777" w:rsidR="00954F70" w:rsidRPr="005B1C33" w:rsidRDefault="00954F70">
      <w:pPr>
        <w:tabs>
          <w:tab w:val="center" w:pos="3827"/>
        </w:tabs>
        <w:spacing w:line="240" w:lineRule="auto"/>
        <w:jc w:val="center"/>
        <w:rPr>
          <w:rFonts w:cs="Arial"/>
          <w:sz w:val="24"/>
          <w:szCs w:val="24"/>
        </w:rPr>
      </w:pPr>
    </w:p>
    <w:p w14:paraId="6540711B" w14:textId="77777777" w:rsidR="00954F70" w:rsidRPr="005B1C33" w:rsidRDefault="00954F70">
      <w:pPr>
        <w:tabs>
          <w:tab w:val="center" w:pos="3827"/>
        </w:tabs>
        <w:spacing w:line="240" w:lineRule="auto"/>
        <w:jc w:val="center"/>
        <w:rPr>
          <w:rFonts w:cs="Arial"/>
          <w:sz w:val="24"/>
          <w:szCs w:val="24"/>
        </w:rPr>
      </w:pPr>
    </w:p>
    <w:p w14:paraId="74400155" w14:textId="77777777" w:rsidR="00954F70" w:rsidRPr="005B1C33" w:rsidRDefault="00954F70">
      <w:pPr>
        <w:tabs>
          <w:tab w:val="center" w:pos="3827"/>
        </w:tabs>
        <w:spacing w:line="240" w:lineRule="auto"/>
        <w:jc w:val="center"/>
        <w:rPr>
          <w:rFonts w:cs="Arial"/>
          <w:sz w:val="24"/>
          <w:szCs w:val="24"/>
        </w:rPr>
      </w:pPr>
    </w:p>
    <w:p w14:paraId="568002A1" w14:textId="77777777" w:rsidR="00954F70" w:rsidRPr="005B1C33" w:rsidRDefault="00954F70">
      <w:pPr>
        <w:tabs>
          <w:tab w:val="center" w:pos="3827"/>
        </w:tabs>
        <w:spacing w:line="240" w:lineRule="auto"/>
        <w:jc w:val="center"/>
        <w:rPr>
          <w:rFonts w:cs="Arial"/>
          <w:sz w:val="24"/>
          <w:szCs w:val="24"/>
        </w:rPr>
      </w:pPr>
    </w:p>
    <w:p w14:paraId="07F1B1EF" w14:textId="1B88671E" w:rsidR="00954F70" w:rsidRPr="00FF6592" w:rsidRDefault="00954F70" w:rsidP="006A147F">
      <w:pPr>
        <w:pStyle w:val="Heading4"/>
        <w:tabs>
          <w:tab w:val="center" w:pos="3827"/>
        </w:tabs>
        <w:spacing w:before="120" w:after="0" w:line="240" w:lineRule="auto"/>
        <w:ind w:right="-147"/>
        <w:jc w:val="center"/>
        <w:rPr>
          <w:rFonts w:ascii="Arial" w:hAnsi="Arial" w:cs="Arial"/>
          <w:bCs w:val="0"/>
          <w:sz w:val="24"/>
          <w:szCs w:val="24"/>
        </w:rPr>
      </w:pPr>
      <w:r w:rsidRPr="00FF6592">
        <w:rPr>
          <w:rFonts w:ascii="Arial" w:hAnsi="Arial" w:cs="Arial"/>
          <w:bCs w:val="0"/>
          <w:sz w:val="24"/>
          <w:szCs w:val="24"/>
        </w:rPr>
        <w:t xml:space="preserve">ANNEX </w:t>
      </w:r>
      <w:r w:rsidR="006A147F" w:rsidRPr="00FF6592">
        <w:rPr>
          <w:rFonts w:ascii="Arial" w:hAnsi="Arial" w:cs="Arial"/>
          <w:bCs w:val="0"/>
          <w:sz w:val="24"/>
          <w:szCs w:val="24"/>
        </w:rPr>
        <w:t>B-4.2</w:t>
      </w:r>
    </w:p>
    <w:p w14:paraId="5E43D053" w14:textId="203BC6AA" w:rsidR="00954F70" w:rsidRPr="00FF6592" w:rsidRDefault="005A2F77" w:rsidP="00213697">
      <w:pPr>
        <w:pStyle w:val="Heading6"/>
        <w:rPr>
          <w:lang w:val="en-GB"/>
        </w:rPr>
      </w:pPr>
      <w:r w:rsidRPr="00FF6592">
        <w:rPr>
          <w:lang w:val="en-GB"/>
        </w:rPr>
        <w:t>CARRIER PRE</w:t>
      </w:r>
      <w:r w:rsidR="00F25833" w:rsidRPr="00FF6592">
        <w:rPr>
          <w:lang w:val="en-GB"/>
        </w:rPr>
        <w:t xml:space="preserve"> SELECTION</w:t>
      </w:r>
    </w:p>
    <w:p w14:paraId="6A9BEA53" w14:textId="524E6EA8" w:rsidR="00954F70" w:rsidRPr="00FF6592" w:rsidRDefault="00F95630" w:rsidP="001F56E2">
      <w:pPr>
        <w:pStyle w:val="Rubrik1-ejnum"/>
        <w:shd w:val="clear" w:color="auto" w:fill="C00000"/>
        <w:rPr>
          <w:lang w:val="en-GB"/>
        </w:rPr>
      </w:pPr>
      <w:bookmarkStart w:id="1" w:name="_Toc505095207"/>
      <w:r w:rsidRPr="00FF6592">
        <w:rPr>
          <w:lang w:val="en-GB"/>
        </w:rPr>
        <w:lastRenderedPageBreak/>
        <w:t>Index</w:t>
      </w:r>
      <w:bookmarkEnd w:id="1"/>
    </w:p>
    <w:p w14:paraId="5837F1C9" w14:textId="7722CF3F" w:rsidR="0077212A" w:rsidRDefault="005D30AB">
      <w:pPr>
        <w:pStyle w:val="TOC1"/>
        <w:rPr>
          <w:rFonts w:asciiTheme="minorHAnsi" w:eastAsiaTheme="minorEastAsia" w:hAnsiTheme="minorHAnsi" w:cstheme="minorBidi"/>
          <w:b w:val="0"/>
          <w:caps w:val="0"/>
          <w:noProof/>
          <w:snapToGrid/>
          <w:sz w:val="22"/>
          <w:szCs w:val="22"/>
          <w:lang w:val="en-US" w:eastAsia="en-US"/>
        </w:rPr>
      </w:pPr>
      <w:r w:rsidRPr="00FF6592">
        <w:fldChar w:fldCharType="begin"/>
      </w:r>
      <w:r w:rsidR="00954F70" w:rsidRPr="00FF6592">
        <w:instrText xml:space="preserve"> TOC \o "1-1" \h \z \u </w:instrText>
      </w:r>
      <w:r w:rsidRPr="00FF6592">
        <w:fldChar w:fldCharType="separate"/>
      </w:r>
      <w:hyperlink w:anchor="_Toc505095207" w:history="1">
        <w:r w:rsidR="0077212A" w:rsidRPr="00F33F9E">
          <w:rPr>
            <w:rStyle w:val="Hyperlink"/>
            <w:noProof/>
          </w:rPr>
          <w:t>Index</w:t>
        </w:r>
        <w:r w:rsidR="0077212A">
          <w:rPr>
            <w:noProof/>
            <w:webHidden/>
          </w:rPr>
          <w:tab/>
        </w:r>
        <w:r w:rsidR="0077212A">
          <w:rPr>
            <w:noProof/>
            <w:webHidden/>
          </w:rPr>
          <w:fldChar w:fldCharType="begin"/>
        </w:r>
        <w:r w:rsidR="0077212A">
          <w:rPr>
            <w:noProof/>
            <w:webHidden/>
          </w:rPr>
          <w:instrText xml:space="preserve"> PAGEREF _Toc505095207 \h </w:instrText>
        </w:r>
        <w:r w:rsidR="0077212A">
          <w:rPr>
            <w:noProof/>
            <w:webHidden/>
          </w:rPr>
        </w:r>
        <w:r w:rsidR="0077212A">
          <w:rPr>
            <w:noProof/>
            <w:webHidden/>
          </w:rPr>
          <w:fldChar w:fldCharType="separate"/>
        </w:r>
        <w:r w:rsidR="006B3464">
          <w:rPr>
            <w:noProof/>
            <w:webHidden/>
          </w:rPr>
          <w:t>2</w:t>
        </w:r>
        <w:r w:rsidR="0077212A">
          <w:rPr>
            <w:noProof/>
            <w:webHidden/>
          </w:rPr>
          <w:fldChar w:fldCharType="end"/>
        </w:r>
      </w:hyperlink>
    </w:p>
    <w:p w14:paraId="75438242" w14:textId="7679852A"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08" w:history="1">
        <w:r w:rsidR="0077212A" w:rsidRPr="00F33F9E">
          <w:rPr>
            <w:rStyle w:val="Hyperlink"/>
            <w:noProof/>
          </w:rPr>
          <w:t>1</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General</w:t>
        </w:r>
        <w:r w:rsidR="0077212A">
          <w:rPr>
            <w:noProof/>
            <w:webHidden/>
          </w:rPr>
          <w:tab/>
        </w:r>
        <w:r w:rsidR="0077212A">
          <w:rPr>
            <w:noProof/>
            <w:webHidden/>
          </w:rPr>
          <w:fldChar w:fldCharType="begin"/>
        </w:r>
        <w:r w:rsidR="0077212A">
          <w:rPr>
            <w:noProof/>
            <w:webHidden/>
          </w:rPr>
          <w:instrText xml:space="preserve"> PAGEREF _Toc505095208 \h </w:instrText>
        </w:r>
        <w:r w:rsidR="0077212A">
          <w:rPr>
            <w:noProof/>
            <w:webHidden/>
          </w:rPr>
        </w:r>
        <w:r w:rsidR="0077212A">
          <w:rPr>
            <w:noProof/>
            <w:webHidden/>
          </w:rPr>
          <w:fldChar w:fldCharType="separate"/>
        </w:r>
        <w:r w:rsidR="006B3464">
          <w:rPr>
            <w:noProof/>
            <w:webHidden/>
          </w:rPr>
          <w:t>3</w:t>
        </w:r>
        <w:r w:rsidR="0077212A">
          <w:rPr>
            <w:noProof/>
            <w:webHidden/>
          </w:rPr>
          <w:fldChar w:fldCharType="end"/>
        </w:r>
      </w:hyperlink>
    </w:p>
    <w:p w14:paraId="39E920CD" w14:textId="42C6B01B"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09" w:history="1">
        <w:r w:rsidR="0077212A" w:rsidRPr="00F33F9E">
          <w:rPr>
            <w:rStyle w:val="Hyperlink"/>
            <w:noProof/>
          </w:rPr>
          <w:t>2</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Definitions</w:t>
        </w:r>
        <w:r w:rsidR="0077212A">
          <w:rPr>
            <w:noProof/>
            <w:webHidden/>
          </w:rPr>
          <w:tab/>
        </w:r>
        <w:r w:rsidR="0077212A">
          <w:rPr>
            <w:noProof/>
            <w:webHidden/>
          </w:rPr>
          <w:fldChar w:fldCharType="begin"/>
        </w:r>
        <w:r w:rsidR="0077212A">
          <w:rPr>
            <w:noProof/>
            <w:webHidden/>
          </w:rPr>
          <w:instrText xml:space="preserve"> PAGEREF _Toc505095209 \h </w:instrText>
        </w:r>
        <w:r w:rsidR="0077212A">
          <w:rPr>
            <w:noProof/>
            <w:webHidden/>
          </w:rPr>
        </w:r>
        <w:r w:rsidR="0077212A">
          <w:rPr>
            <w:noProof/>
            <w:webHidden/>
          </w:rPr>
          <w:fldChar w:fldCharType="separate"/>
        </w:r>
        <w:r w:rsidR="006B3464">
          <w:rPr>
            <w:noProof/>
            <w:webHidden/>
          </w:rPr>
          <w:t>4</w:t>
        </w:r>
        <w:r w:rsidR="0077212A">
          <w:rPr>
            <w:noProof/>
            <w:webHidden/>
          </w:rPr>
          <w:fldChar w:fldCharType="end"/>
        </w:r>
      </w:hyperlink>
    </w:p>
    <w:p w14:paraId="3F9C3802" w14:textId="5D825225"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0" w:history="1">
        <w:r w:rsidR="0077212A" w:rsidRPr="00F33F9E">
          <w:rPr>
            <w:rStyle w:val="Hyperlink"/>
            <w:noProof/>
          </w:rPr>
          <w:t>3</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The Service</w:t>
        </w:r>
        <w:r w:rsidR="0077212A">
          <w:rPr>
            <w:noProof/>
            <w:webHidden/>
          </w:rPr>
          <w:tab/>
        </w:r>
        <w:r w:rsidR="0077212A">
          <w:rPr>
            <w:noProof/>
            <w:webHidden/>
          </w:rPr>
          <w:fldChar w:fldCharType="begin"/>
        </w:r>
        <w:r w:rsidR="0077212A">
          <w:rPr>
            <w:noProof/>
            <w:webHidden/>
          </w:rPr>
          <w:instrText xml:space="preserve"> PAGEREF _Toc505095210 \h </w:instrText>
        </w:r>
        <w:r w:rsidR="0077212A">
          <w:rPr>
            <w:noProof/>
            <w:webHidden/>
          </w:rPr>
        </w:r>
        <w:r w:rsidR="0077212A">
          <w:rPr>
            <w:noProof/>
            <w:webHidden/>
          </w:rPr>
          <w:fldChar w:fldCharType="separate"/>
        </w:r>
        <w:r w:rsidR="006B3464">
          <w:rPr>
            <w:noProof/>
            <w:webHidden/>
          </w:rPr>
          <w:t>5</w:t>
        </w:r>
        <w:r w:rsidR="0077212A">
          <w:rPr>
            <w:noProof/>
            <w:webHidden/>
          </w:rPr>
          <w:fldChar w:fldCharType="end"/>
        </w:r>
      </w:hyperlink>
    </w:p>
    <w:p w14:paraId="671D6EE7" w14:textId="7AEB96F9"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1" w:history="1">
        <w:r w:rsidR="0077212A" w:rsidRPr="00F33F9E">
          <w:rPr>
            <w:rStyle w:val="Hyperlink"/>
            <w:noProof/>
          </w:rPr>
          <w:t>4</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Regions and Areas</w:t>
        </w:r>
        <w:r w:rsidR="0077212A">
          <w:rPr>
            <w:noProof/>
            <w:webHidden/>
          </w:rPr>
          <w:tab/>
        </w:r>
        <w:r w:rsidR="0077212A">
          <w:rPr>
            <w:noProof/>
            <w:webHidden/>
          </w:rPr>
          <w:fldChar w:fldCharType="begin"/>
        </w:r>
        <w:r w:rsidR="0077212A">
          <w:rPr>
            <w:noProof/>
            <w:webHidden/>
          </w:rPr>
          <w:instrText xml:space="preserve"> PAGEREF _Toc505095211 \h </w:instrText>
        </w:r>
        <w:r w:rsidR="0077212A">
          <w:rPr>
            <w:noProof/>
            <w:webHidden/>
          </w:rPr>
        </w:r>
        <w:r w:rsidR="0077212A">
          <w:rPr>
            <w:noProof/>
            <w:webHidden/>
          </w:rPr>
          <w:fldChar w:fldCharType="separate"/>
        </w:r>
        <w:r w:rsidR="006B3464">
          <w:rPr>
            <w:noProof/>
            <w:webHidden/>
          </w:rPr>
          <w:t>6</w:t>
        </w:r>
        <w:r w:rsidR="0077212A">
          <w:rPr>
            <w:noProof/>
            <w:webHidden/>
          </w:rPr>
          <w:fldChar w:fldCharType="end"/>
        </w:r>
      </w:hyperlink>
    </w:p>
    <w:p w14:paraId="6F348D60" w14:textId="4D9F8B2D"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2" w:history="1">
        <w:r w:rsidR="0077212A" w:rsidRPr="00F33F9E">
          <w:rPr>
            <w:rStyle w:val="Hyperlink"/>
            <w:noProof/>
          </w:rPr>
          <w:t>5</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Terms</w:t>
        </w:r>
        <w:r w:rsidR="0077212A">
          <w:rPr>
            <w:noProof/>
            <w:webHidden/>
          </w:rPr>
          <w:tab/>
        </w:r>
        <w:r w:rsidR="0077212A">
          <w:rPr>
            <w:noProof/>
            <w:webHidden/>
          </w:rPr>
          <w:fldChar w:fldCharType="begin"/>
        </w:r>
        <w:r w:rsidR="0077212A">
          <w:rPr>
            <w:noProof/>
            <w:webHidden/>
          </w:rPr>
          <w:instrText xml:space="preserve"> PAGEREF _Toc505095212 \h </w:instrText>
        </w:r>
        <w:r w:rsidR="0077212A">
          <w:rPr>
            <w:noProof/>
            <w:webHidden/>
          </w:rPr>
        </w:r>
        <w:r w:rsidR="0077212A">
          <w:rPr>
            <w:noProof/>
            <w:webHidden/>
          </w:rPr>
          <w:fldChar w:fldCharType="separate"/>
        </w:r>
        <w:r w:rsidR="006B3464">
          <w:rPr>
            <w:noProof/>
            <w:webHidden/>
          </w:rPr>
          <w:t>7</w:t>
        </w:r>
        <w:r w:rsidR="0077212A">
          <w:rPr>
            <w:noProof/>
            <w:webHidden/>
          </w:rPr>
          <w:fldChar w:fldCharType="end"/>
        </w:r>
      </w:hyperlink>
    </w:p>
    <w:p w14:paraId="4E208693" w14:textId="4D76DDA6"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3" w:history="1">
        <w:r w:rsidR="0077212A" w:rsidRPr="00F33F9E">
          <w:rPr>
            <w:rStyle w:val="Hyperlink"/>
            <w:noProof/>
          </w:rPr>
          <w:t>6</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Out of Scope</w:t>
        </w:r>
        <w:r w:rsidR="0077212A">
          <w:rPr>
            <w:noProof/>
            <w:webHidden/>
          </w:rPr>
          <w:tab/>
        </w:r>
        <w:r w:rsidR="0077212A">
          <w:rPr>
            <w:noProof/>
            <w:webHidden/>
          </w:rPr>
          <w:fldChar w:fldCharType="begin"/>
        </w:r>
        <w:r w:rsidR="0077212A">
          <w:rPr>
            <w:noProof/>
            <w:webHidden/>
          </w:rPr>
          <w:instrText xml:space="preserve"> PAGEREF _Toc505095213 \h </w:instrText>
        </w:r>
        <w:r w:rsidR="0077212A">
          <w:rPr>
            <w:noProof/>
            <w:webHidden/>
          </w:rPr>
        </w:r>
        <w:r w:rsidR="0077212A">
          <w:rPr>
            <w:noProof/>
            <w:webHidden/>
          </w:rPr>
          <w:fldChar w:fldCharType="separate"/>
        </w:r>
        <w:r w:rsidR="006B3464">
          <w:rPr>
            <w:noProof/>
            <w:webHidden/>
          </w:rPr>
          <w:t>9</w:t>
        </w:r>
        <w:r w:rsidR="0077212A">
          <w:rPr>
            <w:noProof/>
            <w:webHidden/>
          </w:rPr>
          <w:fldChar w:fldCharType="end"/>
        </w:r>
      </w:hyperlink>
    </w:p>
    <w:p w14:paraId="50D7820E" w14:textId="0807B24E"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4" w:history="1">
        <w:r w:rsidR="0077212A" w:rsidRPr="00F33F9E">
          <w:rPr>
            <w:rStyle w:val="Hyperlink"/>
            <w:noProof/>
          </w:rPr>
          <w:t>7</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Application Procedure</w:t>
        </w:r>
        <w:r w:rsidR="0077212A">
          <w:rPr>
            <w:noProof/>
            <w:webHidden/>
          </w:rPr>
          <w:tab/>
        </w:r>
        <w:r w:rsidR="0077212A">
          <w:rPr>
            <w:noProof/>
            <w:webHidden/>
          </w:rPr>
          <w:fldChar w:fldCharType="begin"/>
        </w:r>
        <w:r w:rsidR="0077212A">
          <w:rPr>
            <w:noProof/>
            <w:webHidden/>
          </w:rPr>
          <w:instrText xml:space="preserve"> PAGEREF _Toc505095214 \h </w:instrText>
        </w:r>
        <w:r w:rsidR="0077212A">
          <w:rPr>
            <w:noProof/>
            <w:webHidden/>
          </w:rPr>
        </w:r>
        <w:r w:rsidR="0077212A">
          <w:rPr>
            <w:noProof/>
            <w:webHidden/>
          </w:rPr>
          <w:fldChar w:fldCharType="separate"/>
        </w:r>
        <w:r w:rsidR="006B3464">
          <w:rPr>
            <w:noProof/>
            <w:webHidden/>
          </w:rPr>
          <w:t>10</w:t>
        </w:r>
        <w:r w:rsidR="0077212A">
          <w:rPr>
            <w:noProof/>
            <w:webHidden/>
          </w:rPr>
          <w:fldChar w:fldCharType="end"/>
        </w:r>
      </w:hyperlink>
    </w:p>
    <w:p w14:paraId="76A525F4" w14:textId="5EF79629"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5" w:history="1">
        <w:r w:rsidR="0077212A" w:rsidRPr="00F33F9E">
          <w:rPr>
            <w:rStyle w:val="Hyperlink"/>
            <w:noProof/>
          </w:rPr>
          <w:t>8</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Charges</w:t>
        </w:r>
        <w:r w:rsidR="0077212A">
          <w:rPr>
            <w:noProof/>
            <w:webHidden/>
          </w:rPr>
          <w:tab/>
        </w:r>
        <w:r w:rsidR="0077212A">
          <w:rPr>
            <w:noProof/>
            <w:webHidden/>
          </w:rPr>
          <w:fldChar w:fldCharType="begin"/>
        </w:r>
        <w:r w:rsidR="0077212A">
          <w:rPr>
            <w:noProof/>
            <w:webHidden/>
          </w:rPr>
          <w:instrText xml:space="preserve"> PAGEREF _Toc505095215 \h </w:instrText>
        </w:r>
        <w:r w:rsidR="0077212A">
          <w:rPr>
            <w:noProof/>
            <w:webHidden/>
          </w:rPr>
        </w:r>
        <w:r w:rsidR="0077212A">
          <w:rPr>
            <w:noProof/>
            <w:webHidden/>
          </w:rPr>
          <w:fldChar w:fldCharType="separate"/>
        </w:r>
        <w:r w:rsidR="006B3464">
          <w:rPr>
            <w:noProof/>
            <w:webHidden/>
          </w:rPr>
          <w:t>11</w:t>
        </w:r>
        <w:r w:rsidR="0077212A">
          <w:rPr>
            <w:noProof/>
            <w:webHidden/>
          </w:rPr>
          <w:fldChar w:fldCharType="end"/>
        </w:r>
      </w:hyperlink>
    </w:p>
    <w:p w14:paraId="38ADFDCC" w14:textId="08E5B2F4"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6" w:history="1">
        <w:r w:rsidR="0077212A" w:rsidRPr="00F33F9E">
          <w:rPr>
            <w:rStyle w:val="Hyperlink"/>
            <w:noProof/>
          </w:rPr>
          <w:t>9</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Ordering and Delivery</w:t>
        </w:r>
        <w:r w:rsidR="0077212A">
          <w:rPr>
            <w:noProof/>
            <w:webHidden/>
          </w:rPr>
          <w:tab/>
        </w:r>
        <w:r w:rsidR="0077212A">
          <w:rPr>
            <w:noProof/>
            <w:webHidden/>
          </w:rPr>
          <w:fldChar w:fldCharType="begin"/>
        </w:r>
        <w:r w:rsidR="0077212A">
          <w:rPr>
            <w:noProof/>
            <w:webHidden/>
          </w:rPr>
          <w:instrText xml:space="preserve"> PAGEREF _Toc505095216 \h </w:instrText>
        </w:r>
        <w:r w:rsidR="0077212A">
          <w:rPr>
            <w:noProof/>
            <w:webHidden/>
          </w:rPr>
        </w:r>
        <w:r w:rsidR="0077212A">
          <w:rPr>
            <w:noProof/>
            <w:webHidden/>
          </w:rPr>
          <w:fldChar w:fldCharType="separate"/>
        </w:r>
        <w:r w:rsidR="006B3464">
          <w:rPr>
            <w:noProof/>
            <w:webHidden/>
          </w:rPr>
          <w:t>12</w:t>
        </w:r>
        <w:r w:rsidR="0077212A">
          <w:rPr>
            <w:noProof/>
            <w:webHidden/>
          </w:rPr>
          <w:fldChar w:fldCharType="end"/>
        </w:r>
      </w:hyperlink>
    </w:p>
    <w:p w14:paraId="05EE5434" w14:textId="2A0E4F5E"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7" w:history="1">
        <w:r w:rsidR="0077212A" w:rsidRPr="00F33F9E">
          <w:rPr>
            <w:rStyle w:val="Hyperlink"/>
            <w:noProof/>
          </w:rPr>
          <w:t>10</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Fault Management</w:t>
        </w:r>
        <w:r w:rsidR="0077212A">
          <w:rPr>
            <w:noProof/>
            <w:webHidden/>
          </w:rPr>
          <w:tab/>
        </w:r>
        <w:r w:rsidR="0077212A">
          <w:rPr>
            <w:noProof/>
            <w:webHidden/>
          </w:rPr>
          <w:fldChar w:fldCharType="begin"/>
        </w:r>
        <w:r w:rsidR="0077212A">
          <w:rPr>
            <w:noProof/>
            <w:webHidden/>
          </w:rPr>
          <w:instrText xml:space="preserve"> PAGEREF _Toc505095217 \h </w:instrText>
        </w:r>
        <w:r w:rsidR="0077212A">
          <w:rPr>
            <w:noProof/>
            <w:webHidden/>
          </w:rPr>
        </w:r>
        <w:r w:rsidR="0077212A">
          <w:rPr>
            <w:noProof/>
            <w:webHidden/>
          </w:rPr>
          <w:fldChar w:fldCharType="separate"/>
        </w:r>
        <w:r w:rsidR="006B3464">
          <w:rPr>
            <w:noProof/>
            <w:webHidden/>
          </w:rPr>
          <w:t>14</w:t>
        </w:r>
        <w:r w:rsidR="0077212A">
          <w:rPr>
            <w:noProof/>
            <w:webHidden/>
          </w:rPr>
          <w:fldChar w:fldCharType="end"/>
        </w:r>
      </w:hyperlink>
    </w:p>
    <w:p w14:paraId="2321013F" w14:textId="75F9C423" w:rsidR="0077212A" w:rsidRDefault="00987BFE">
      <w:pPr>
        <w:pStyle w:val="TOC1"/>
        <w:rPr>
          <w:rFonts w:asciiTheme="minorHAnsi" w:eastAsiaTheme="minorEastAsia" w:hAnsiTheme="minorHAnsi" w:cstheme="minorBidi"/>
          <w:b w:val="0"/>
          <w:caps w:val="0"/>
          <w:noProof/>
          <w:snapToGrid/>
          <w:sz w:val="22"/>
          <w:szCs w:val="22"/>
          <w:lang w:val="en-US" w:eastAsia="en-US"/>
        </w:rPr>
      </w:pPr>
      <w:hyperlink w:anchor="_Toc505095218" w:history="1">
        <w:r w:rsidR="0077212A" w:rsidRPr="00F33F9E">
          <w:rPr>
            <w:rStyle w:val="Hyperlink"/>
            <w:noProof/>
          </w:rPr>
          <w:t>11</w:t>
        </w:r>
        <w:r w:rsidR="0077212A">
          <w:rPr>
            <w:rFonts w:asciiTheme="minorHAnsi" w:eastAsiaTheme="minorEastAsia" w:hAnsiTheme="minorHAnsi" w:cstheme="minorBidi"/>
            <w:b w:val="0"/>
            <w:caps w:val="0"/>
            <w:noProof/>
            <w:snapToGrid/>
            <w:sz w:val="22"/>
            <w:szCs w:val="22"/>
            <w:lang w:val="en-US" w:eastAsia="en-US"/>
          </w:rPr>
          <w:tab/>
        </w:r>
        <w:r w:rsidR="0077212A" w:rsidRPr="00F33F9E">
          <w:rPr>
            <w:rStyle w:val="Hyperlink"/>
            <w:noProof/>
          </w:rPr>
          <w:t>Forecast</w:t>
        </w:r>
        <w:r w:rsidR="0077212A">
          <w:rPr>
            <w:noProof/>
            <w:webHidden/>
          </w:rPr>
          <w:tab/>
        </w:r>
        <w:r w:rsidR="0077212A">
          <w:rPr>
            <w:noProof/>
            <w:webHidden/>
          </w:rPr>
          <w:fldChar w:fldCharType="begin"/>
        </w:r>
        <w:r w:rsidR="0077212A">
          <w:rPr>
            <w:noProof/>
            <w:webHidden/>
          </w:rPr>
          <w:instrText xml:space="preserve"> PAGEREF _Toc505095218 \h </w:instrText>
        </w:r>
        <w:r w:rsidR="0077212A">
          <w:rPr>
            <w:noProof/>
            <w:webHidden/>
          </w:rPr>
        </w:r>
        <w:r w:rsidR="0077212A">
          <w:rPr>
            <w:noProof/>
            <w:webHidden/>
          </w:rPr>
          <w:fldChar w:fldCharType="separate"/>
        </w:r>
        <w:r w:rsidR="006B3464">
          <w:rPr>
            <w:noProof/>
            <w:webHidden/>
          </w:rPr>
          <w:t>15</w:t>
        </w:r>
        <w:r w:rsidR="0077212A">
          <w:rPr>
            <w:noProof/>
            <w:webHidden/>
          </w:rPr>
          <w:fldChar w:fldCharType="end"/>
        </w:r>
      </w:hyperlink>
    </w:p>
    <w:p w14:paraId="47B3AF88" w14:textId="5836B3C9" w:rsidR="00F95630" w:rsidRPr="00FF6592" w:rsidRDefault="005D30AB">
      <w:r w:rsidRPr="00FF6592">
        <w:fldChar w:fldCharType="end"/>
      </w:r>
    </w:p>
    <w:p w14:paraId="738FE5DD" w14:textId="77777777" w:rsidR="00F95630" w:rsidRPr="00FF6592" w:rsidRDefault="00F95630" w:rsidP="00F95630"/>
    <w:p w14:paraId="24D0B20F" w14:textId="77777777" w:rsidR="00F95630" w:rsidRPr="00FF6592" w:rsidRDefault="00F95630" w:rsidP="00F95630"/>
    <w:p w14:paraId="761CC4BA" w14:textId="77777777" w:rsidR="00F95630" w:rsidRPr="00FF6592" w:rsidRDefault="00F95630" w:rsidP="00F95630"/>
    <w:p w14:paraId="3B5113C0" w14:textId="77777777" w:rsidR="00F95630" w:rsidRPr="00FF6592" w:rsidRDefault="00F95630" w:rsidP="00F95630"/>
    <w:p w14:paraId="431AAE8D" w14:textId="77777777" w:rsidR="00F95630" w:rsidRPr="00FF6592" w:rsidRDefault="00F95630" w:rsidP="00F95630"/>
    <w:p w14:paraId="366560BC" w14:textId="77777777" w:rsidR="00F95630" w:rsidRPr="00FF6592" w:rsidRDefault="00F95630" w:rsidP="00F95630"/>
    <w:p w14:paraId="459C0F72" w14:textId="070F9C5B" w:rsidR="00954F70" w:rsidRPr="00FF6592" w:rsidRDefault="00F95630" w:rsidP="00F95630">
      <w:pPr>
        <w:tabs>
          <w:tab w:val="left" w:pos="4396"/>
        </w:tabs>
      </w:pPr>
      <w:r w:rsidRPr="00FF6592">
        <w:tab/>
      </w:r>
      <w:r w:rsidRPr="00FF6592">
        <w:tab/>
      </w:r>
      <w:r w:rsidRPr="00FF6592">
        <w:tab/>
      </w:r>
    </w:p>
    <w:p w14:paraId="5361E03A" w14:textId="77777777" w:rsidR="00954F70" w:rsidRPr="00FF6592" w:rsidRDefault="00954F70" w:rsidP="001F56E2">
      <w:pPr>
        <w:pStyle w:val="Heading1"/>
        <w:shd w:val="clear" w:color="auto" w:fill="C00000"/>
        <w:rPr>
          <w:sz w:val="32"/>
          <w:szCs w:val="28"/>
          <w:lang w:val="en-GB"/>
        </w:rPr>
      </w:pPr>
      <w:bookmarkStart w:id="2" w:name="_Toc65345362"/>
      <w:bookmarkStart w:id="3" w:name="_Toc96418788"/>
      <w:bookmarkStart w:id="4" w:name="_Toc505095208"/>
      <w:r w:rsidRPr="00FF6592">
        <w:rPr>
          <w:sz w:val="32"/>
          <w:szCs w:val="28"/>
          <w:lang w:val="en-GB"/>
        </w:rPr>
        <w:lastRenderedPageBreak/>
        <w:t>General</w:t>
      </w:r>
      <w:bookmarkEnd w:id="2"/>
      <w:bookmarkEnd w:id="3"/>
      <w:bookmarkEnd w:id="4"/>
    </w:p>
    <w:p w14:paraId="6CE3F985" w14:textId="5AE8BB58" w:rsidR="00954F70" w:rsidRPr="00FF6592" w:rsidRDefault="002609F9" w:rsidP="00F070A3">
      <w:pPr>
        <w:pStyle w:val="FormatmallRubrik2Hger-089cm1"/>
      </w:pPr>
      <w:r w:rsidRPr="00FF6592">
        <w:t xml:space="preserve">This Annex sets out Carrier </w:t>
      </w:r>
      <w:r w:rsidR="008B6EAF" w:rsidRPr="00FF6592">
        <w:t>Pre Selection (CP</w:t>
      </w:r>
      <w:r w:rsidR="00F070A3" w:rsidRPr="00FF6592">
        <w:t xml:space="preserve">S) Service on mobile </w:t>
      </w:r>
      <w:r w:rsidRPr="00FF6592">
        <w:t>network.</w:t>
      </w:r>
    </w:p>
    <w:p w14:paraId="00ACCE6F" w14:textId="30CF670C" w:rsidR="002609F9" w:rsidRPr="00FF6592" w:rsidRDefault="008B6EAF" w:rsidP="00D8780F">
      <w:pPr>
        <w:pStyle w:val="FormatmallRubrik2Hger-089cm1"/>
      </w:pPr>
      <w:r w:rsidRPr="00FF6592">
        <w:t>This s</w:t>
      </w:r>
      <w:r w:rsidR="002609F9" w:rsidRPr="00FF6592">
        <w:t>ervice is intended for International Calls only (i.e. calls</w:t>
      </w:r>
      <w:r w:rsidRPr="00FF6592">
        <w:t xml:space="preserve"> by the users</w:t>
      </w:r>
      <w:r w:rsidR="002609F9" w:rsidRPr="00FF6592">
        <w:t xml:space="preserve"> dialled in the International Format by dialling </w:t>
      </w:r>
      <w:r w:rsidRPr="00FF6592">
        <w:t>prefix “</w:t>
      </w:r>
      <w:r w:rsidR="00160CA6">
        <w:t>00</w:t>
      </w:r>
      <w:r w:rsidR="002609F9" w:rsidRPr="00FF6592">
        <w:t xml:space="preserve">”). </w:t>
      </w:r>
    </w:p>
    <w:p w14:paraId="193F60FC" w14:textId="545941C6" w:rsidR="002609F9" w:rsidRPr="00FF6592" w:rsidRDefault="00AA4E8A" w:rsidP="004F5AC6">
      <w:pPr>
        <w:pStyle w:val="FormatmallRubrik2Hger-089cm1"/>
      </w:pPr>
      <w:r w:rsidRPr="00FF6592">
        <w:t>CP</w:t>
      </w:r>
      <w:r w:rsidR="002609F9" w:rsidRPr="00FF6592">
        <w:t xml:space="preserve">S Service will be provided to the customers who </w:t>
      </w:r>
      <w:r w:rsidRPr="00FF6592">
        <w:t xml:space="preserve">have access to Access </w:t>
      </w:r>
      <w:r w:rsidR="004F5AC6" w:rsidRPr="00FF6592">
        <w:t>Seeker’s</w:t>
      </w:r>
      <w:r w:rsidR="002609F9" w:rsidRPr="00FF6592">
        <w:t xml:space="preserve"> networks except those calls and customers identified in Section </w:t>
      </w:r>
      <w:r w:rsidR="00993906" w:rsidRPr="00FF6592">
        <w:t>9</w:t>
      </w:r>
      <w:r w:rsidR="002609F9" w:rsidRPr="00FF6592">
        <w:t>.</w:t>
      </w:r>
    </w:p>
    <w:p w14:paraId="20C4C1E7" w14:textId="2B6D8A59" w:rsidR="00AA4E8A" w:rsidRPr="00FF6592" w:rsidRDefault="00AA4E8A" w:rsidP="002609F9">
      <w:pPr>
        <w:pStyle w:val="FormatmallRubrik2Hger-089cm1"/>
      </w:pPr>
      <w:r w:rsidRPr="00FF6592">
        <w:t xml:space="preserve">CPS Service means that the user of the Access </w:t>
      </w:r>
      <w:r w:rsidR="004F5AC6" w:rsidRPr="00FF6592">
        <w:t>Seeker orders</w:t>
      </w:r>
      <w:r w:rsidRPr="00FF6592">
        <w:t xml:space="preserve"> that all his international calls shall be carried by the Selected </w:t>
      </w:r>
      <w:r w:rsidR="004F5AC6" w:rsidRPr="00FF6592">
        <w:t>Access Seeker</w:t>
      </w:r>
      <w:r w:rsidRPr="00FF6592">
        <w:t>, through the pre selection process.</w:t>
      </w:r>
    </w:p>
    <w:p w14:paraId="227657FB" w14:textId="217723C0" w:rsidR="002609F9" w:rsidRPr="00FF6592" w:rsidRDefault="002609F9" w:rsidP="004F5AC6">
      <w:pPr>
        <w:pStyle w:val="FormatmallRubrik2Hger-089cm1"/>
      </w:pPr>
      <w:r w:rsidRPr="00FF6592">
        <w:t xml:space="preserve">All calls from the Access </w:t>
      </w:r>
      <w:r w:rsidR="004F5AC6" w:rsidRPr="00FF6592">
        <w:t>Seeke</w:t>
      </w:r>
      <w:r w:rsidRPr="00FF6592">
        <w:t xml:space="preserve">r with a specific carrier prefix shall be handed over to the Selected </w:t>
      </w:r>
      <w:r w:rsidR="004F5AC6" w:rsidRPr="00FF6592">
        <w:t>Access Seeker</w:t>
      </w:r>
      <w:r w:rsidRPr="00FF6592">
        <w:t xml:space="preserve"> at the nearest existing POI specified in </w:t>
      </w:r>
      <w:r w:rsidR="00053D7E" w:rsidRPr="00FF6592">
        <w:t>Annex</w:t>
      </w:r>
      <w:r w:rsidRPr="00FF6592">
        <w:t xml:space="preserve"> </w:t>
      </w:r>
      <w:r w:rsidR="0068525C" w:rsidRPr="00FF6592">
        <w:t>C of the Agreement</w:t>
      </w:r>
      <w:r w:rsidRPr="00FF6592">
        <w:t>.</w:t>
      </w:r>
    </w:p>
    <w:p w14:paraId="619399D1" w14:textId="229BD1BF" w:rsidR="002609F9" w:rsidRPr="00FF6592" w:rsidRDefault="005516EA" w:rsidP="002609F9">
      <w:pPr>
        <w:pStyle w:val="FormatmallRubrik2Hger-089cm1"/>
      </w:pPr>
      <w:r w:rsidRPr="00FF6592">
        <w:t>A caller’s use of an implemented prefix will always override all other pre-defined routing.</w:t>
      </w:r>
    </w:p>
    <w:p w14:paraId="72EDA9E6" w14:textId="5470F25F" w:rsidR="005516EA" w:rsidRPr="00FF6592" w:rsidRDefault="005516EA" w:rsidP="00403B05">
      <w:pPr>
        <w:pStyle w:val="FormatmallRubrik2Hger-089cm1"/>
      </w:pPr>
      <w:r w:rsidRPr="00FF6592">
        <w:t xml:space="preserve">This </w:t>
      </w:r>
      <w:r w:rsidR="00A17FEB" w:rsidRPr="00FF6592">
        <w:t xml:space="preserve">Annex covers the rules and agreements when a Party acts as an Access </w:t>
      </w:r>
      <w:r w:rsidR="004F5AC6" w:rsidRPr="00FF6592">
        <w:t>Seeker</w:t>
      </w:r>
      <w:r w:rsidR="00A17FEB" w:rsidRPr="00FF6592">
        <w:t xml:space="preserve"> according to the definitions </w:t>
      </w:r>
      <w:r w:rsidR="00385542" w:rsidRPr="00FF6592">
        <w:t xml:space="preserve">in Annex A of this Agreement </w:t>
      </w:r>
      <w:r w:rsidR="00A17FEB" w:rsidRPr="00FF6592">
        <w:t xml:space="preserve">and the other Party Operator acts as a Selected </w:t>
      </w:r>
      <w:r w:rsidR="004F5AC6" w:rsidRPr="00FF6592">
        <w:t>Access Seeker</w:t>
      </w:r>
      <w:r w:rsidR="00A17FEB" w:rsidRPr="00FF6592">
        <w:t xml:space="preserve"> according to the definitions </w:t>
      </w:r>
      <w:r w:rsidR="00385542" w:rsidRPr="00FF6592">
        <w:t xml:space="preserve">in Annex A </w:t>
      </w:r>
      <w:r w:rsidR="00A17FEB" w:rsidRPr="00FF6592">
        <w:t>of this Agreement.</w:t>
      </w:r>
    </w:p>
    <w:p w14:paraId="00E8451A" w14:textId="24476BF7" w:rsidR="00954F70" w:rsidRPr="00FF6592" w:rsidRDefault="00A51F92" w:rsidP="001F56E2">
      <w:pPr>
        <w:pStyle w:val="Heading1"/>
        <w:numPr>
          <w:ilvl w:val="0"/>
          <w:numId w:val="1"/>
        </w:numPr>
        <w:shd w:val="clear" w:color="auto" w:fill="C00000"/>
        <w:rPr>
          <w:sz w:val="32"/>
          <w:szCs w:val="28"/>
          <w:lang w:val="en-GB"/>
        </w:rPr>
      </w:pPr>
      <w:bookmarkStart w:id="5" w:name="_Toc505095209"/>
      <w:bookmarkStart w:id="6" w:name="_Toc95381472"/>
      <w:r w:rsidRPr="00FF6592">
        <w:rPr>
          <w:sz w:val="32"/>
          <w:szCs w:val="28"/>
          <w:lang w:val="en-GB"/>
        </w:rPr>
        <w:lastRenderedPageBreak/>
        <w:t>Definitions</w:t>
      </w:r>
      <w:bookmarkEnd w:id="5"/>
    </w:p>
    <w:bookmarkEnd w:id="6"/>
    <w:p w14:paraId="5A5AA616" w14:textId="38BB7A16" w:rsidR="00954F70" w:rsidRPr="00FF6592" w:rsidRDefault="00A51F92" w:rsidP="00AA04C6">
      <w:pPr>
        <w:pStyle w:val="FormatmallRubrik2Hger-089cm1"/>
        <w:numPr>
          <w:ilvl w:val="1"/>
          <w:numId w:val="1"/>
        </w:numPr>
        <w:ind w:left="567" w:right="0" w:hanging="567"/>
      </w:pPr>
      <w:r w:rsidRPr="00FF6592">
        <w:t xml:space="preserve">Definitions are handled according </w:t>
      </w:r>
      <w:r w:rsidR="00AA04C6" w:rsidRPr="00FF6592">
        <w:t>to</w:t>
      </w:r>
      <w:r w:rsidR="00EB7F2D" w:rsidRPr="00FF6592">
        <w:t xml:space="preserve"> Annex A of</w:t>
      </w:r>
      <w:r w:rsidR="00AA04C6" w:rsidRPr="00FF6592">
        <w:t xml:space="preserve"> the Agreement.</w:t>
      </w:r>
    </w:p>
    <w:p w14:paraId="44B11928" w14:textId="77777777" w:rsidR="00697E65" w:rsidRPr="00FF6592" w:rsidRDefault="00697E65" w:rsidP="00697E65">
      <w:pPr>
        <w:pStyle w:val="FormatmallRubrik2Hger-089cm1"/>
        <w:numPr>
          <w:ilvl w:val="0"/>
          <w:numId w:val="0"/>
        </w:numPr>
        <w:ind w:left="567" w:right="0"/>
      </w:pPr>
    </w:p>
    <w:p w14:paraId="62A28523" w14:textId="637E9DE2" w:rsidR="00954F70" w:rsidRPr="00FF6592" w:rsidRDefault="002702D9" w:rsidP="001F56E2">
      <w:pPr>
        <w:pStyle w:val="Heading1"/>
        <w:numPr>
          <w:ilvl w:val="0"/>
          <w:numId w:val="1"/>
        </w:numPr>
        <w:shd w:val="clear" w:color="auto" w:fill="C00000"/>
        <w:rPr>
          <w:sz w:val="32"/>
          <w:szCs w:val="28"/>
          <w:lang w:val="en-GB"/>
        </w:rPr>
      </w:pPr>
      <w:bookmarkStart w:id="7" w:name="_Toc505095210"/>
      <w:bookmarkStart w:id="8" w:name="_Toc65345365"/>
      <w:r w:rsidRPr="00FF6592">
        <w:rPr>
          <w:sz w:val="32"/>
          <w:szCs w:val="28"/>
          <w:lang w:val="en-GB"/>
        </w:rPr>
        <w:lastRenderedPageBreak/>
        <w:t>The Service</w:t>
      </w:r>
      <w:bookmarkEnd w:id="7"/>
    </w:p>
    <w:p w14:paraId="0FDA862E" w14:textId="0B6A85D9" w:rsidR="00954F70" w:rsidRPr="00FF6592" w:rsidRDefault="00B40488" w:rsidP="00B40488">
      <w:pPr>
        <w:pStyle w:val="FormatmallRubrik2Hger-089cm1"/>
      </w:pPr>
      <w:r w:rsidRPr="00FF6592">
        <w:t xml:space="preserve">For CPS Service, the customer pre-subscribes to the “Access </w:t>
      </w:r>
      <w:r w:rsidR="004F5AC6" w:rsidRPr="00FF6592">
        <w:t>Seeker</w:t>
      </w:r>
      <w:r w:rsidRPr="00FF6592">
        <w:t>” for routing the international calls to the specified “</w:t>
      </w:r>
      <w:r w:rsidR="004F5AC6" w:rsidRPr="00FF6592">
        <w:t>Access Seeker</w:t>
      </w:r>
      <w:r w:rsidRPr="00FF6592">
        <w:t>” selected by the customer.</w:t>
      </w:r>
    </w:p>
    <w:p w14:paraId="59F9C784" w14:textId="2D7C0057" w:rsidR="00B40488" w:rsidRPr="00FF6592" w:rsidRDefault="00B40488" w:rsidP="00B40488">
      <w:pPr>
        <w:pStyle w:val="FormatmallRubrik2Hger-089cm1"/>
      </w:pPr>
      <w:r w:rsidRPr="00FF6592">
        <w:t xml:space="preserve">The Selected </w:t>
      </w:r>
      <w:r w:rsidR="004F5AC6" w:rsidRPr="00FF6592">
        <w:t>Access Seeker</w:t>
      </w:r>
      <w:r w:rsidRPr="00FF6592">
        <w:t xml:space="preserve"> orders the implementation of the CPS service for the Customer in the Access </w:t>
      </w:r>
      <w:r w:rsidR="004F5AC6" w:rsidRPr="00FF6592">
        <w:t>Seeker</w:t>
      </w:r>
      <w:r w:rsidRPr="00FF6592">
        <w:t xml:space="preserve"> network. The delivery time for implementing the CPS service for the Customer is according to what is to be agreed.</w:t>
      </w:r>
    </w:p>
    <w:p w14:paraId="1B6ED534" w14:textId="51BA3BF6" w:rsidR="00B40488" w:rsidRPr="00FF6592" w:rsidRDefault="00580AB5" w:rsidP="004F5AC6">
      <w:pPr>
        <w:pStyle w:val="FormatmallRubrik2Hger-089cm1"/>
        <w:tabs>
          <w:tab w:val="left" w:pos="9090"/>
        </w:tabs>
      </w:pPr>
      <w:r w:rsidRPr="00FF6592">
        <w:t xml:space="preserve">The Selected </w:t>
      </w:r>
      <w:r w:rsidR="004F5AC6" w:rsidRPr="00FF6592">
        <w:t>Access Seeker</w:t>
      </w:r>
      <w:r w:rsidRPr="00FF6592">
        <w:t xml:space="preserve"> the customer chooses for calls is responsible for the charging of the international calls that the customer makes. The customer continues to pay the Access </w:t>
      </w:r>
      <w:r w:rsidR="004F5AC6" w:rsidRPr="00FF6592">
        <w:t xml:space="preserve">Seeker </w:t>
      </w:r>
      <w:r w:rsidRPr="00FF6592">
        <w:t>for the services it provides.</w:t>
      </w:r>
    </w:p>
    <w:p w14:paraId="1692E954" w14:textId="35D83684" w:rsidR="00580AB5" w:rsidRPr="00FF6592" w:rsidRDefault="00580AB5" w:rsidP="00B40488">
      <w:pPr>
        <w:pStyle w:val="FormatmallRubrik2Hger-089cm1"/>
      </w:pPr>
      <w:r w:rsidRPr="00FF6592">
        <w:t xml:space="preserve">The Selected </w:t>
      </w:r>
      <w:r w:rsidR="004F5AC6" w:rsidRPr="00FF6592">
        <w:t>Access Seeker</w:t>
      </w:r>
      <w:r w:rsidRPr="00FF6592">
        <w:t xml:space="preserve"> chosen by the customer for international calls is also responsible to pay the Access </w:t>
      </w:r>
      <w:r w:rsidR="004F5AC6" w:rsidRPr="00FF6592">
        <w:t>Seeker</w:t>
      </w:r>
      <w:r w:rsidRPr="00FF6592">
        <w:t xml:space="preserve"> for the cost of implementing the service, originating the call, and other relevant charges identified herein.</w:t>
      </w:r>
    </w:p>
    <w:p w14:paraId="4D5A4CDB" w14:textId="5FA889AB" w:rsidR="00954F70" w:rsidRPr="00FF6592" w:rsidRDefault="002146EA" w:rsidP="001F56E2">
      <w:pPr>
        <w:pStyle w:val="Heading1"/>
        <w:numPr>
          <w:ilvl w:val="0"/>
          <w:numId w:val="1"/>
        </w:numPr>
        <w:shd w:val="clear" w:color="auto" w:fill="C00000"/>
        <w:rPr>
          <w:sz w:val="32"/>
          <w:szCs w:val="28"/>
          <w:lang w:val="en-GB"/>
        </w:rPr>
      </w:pPr>
      <w:bookmarkStart w:id="9" w:name="_Toc505095211"/>
      <w:r w:rsidRPr="00FF6592">
        <w:rPr>
          <w:sz w:val="32"/>
          <w:szCs w:val="28"/>
          <w:lang w:val="en-GB"/>
        </w:rPr>
        <w:lastRenderedPageBreak/>
        <w:t>Regions and Areas</w:t>
      </w:r>
      <w:bookmarkEnd w:id="9"/>
    </w:p>
    <w:p w14:paraId="5BD1E8D4" w14:textId="05518C52" w:rsidR="00954F70" w:rsidRPr="00FF6592" w:rsidRDefault="00EC5758" w:rsidP="00AA04C6">
      <w:pPr>
        <w:pStyle w:val="FormatmallRubrik2Hger-089cm1"/>
      </w:pPr>
      <w:r w:rsidRPr="00FF6592">
        <w:t>In this Annex</w:t>
      </w:r>
      <w:r w:rsidR="002146EA" w:rsidRPr="00FF6592">
        <w:t xml:space="preserve"> the definition of Region and Area</w:t>
      </w:r>
      <w:r w:rsidR="00AA04C6" w:rsidRPr="00FF6592">
        <w:t xml:space="preserve"> are the same as in </w:t>
      </w:r>
      <w:r w:rsidR="002146EA" w:rsidRPr="00FF6592">
        <w:t>the Agreement.</w:t>
      </w:r>
    </w:p>
    <w:p w14:paraId="1EDDFC96" w14:textId="75AD2163" w:rsidR="00954F70" w:rsidRPr="00FF6592" w:rsidRDefault="001F30D7" w:rsidP="001F56E2">
      <w:pPr>
        <w:pStyle w:val="Heading1"/>
        <w:shd w:val="clear" w:color="auto" w:fill="C00000"/>
        <w:rPr>
          <w:sz w:val="32"/>
          <w:szCs w:val="28"/>
          <w:lang w:val="en-GB"/>
        </w:rPr>
      </w:pPr>
      <w:bookmarkStart w:id="10" w:name="_Toc505095212"/>
      <w:r w:rsidRPr="00FF6592">
        <w:rPr>
          <w:sz w:val="32"/>
          <w:szCs w:val="28"/>
          <w:lang w:val="en-GB"/>
        </w:rPr>
        <w:lastRenderedPageBreak/>
        <w:t>Terms</w:t>
      </w:r>
      <w:bookmarkEnd w:id="10"/>
    </w:p>
    <w:p w14:paraId="6A7E8B49" w14:textId="631F48F2" w:rsidR="00D206DE" w:rsidRPr="00FF6592" w:rsidRDefault="001F534D" w:rsidP="001F30D7">
      <w:pPr>
        <w:pStyle w:val="FormatmallRubrik2Hger-089cm1"/>
        <w:rPr>
          <w:b/>
          <w:bCs/>
        </w:rPr>
      </w:pPr>
      <w:bookmarkStart w:id="11" w:name="_Toc96418793"/>
      <w:r w:rsidRPr="00FF6592">
        <w:rPr>
          <w:b/>
          <w:bCs/>
        </w:rPr>
        <w:t>Basic Condition</w:t>
      </w:r>
    </w:p>
    <w:p w14:paraId="71278D7B" w14:textId="2F1B743E" w:rsidR="001F30D7" w:rsidRPr="00FF6592" w:rsidRDefault="00DD69AB" w:rsidP="001F30D7">
      <w:pPr>
        <w:pStyle w:val="FormatmallRubrik2Hger-089cm1"/>
      </w:pPr>
      <w:r w:rsidRPr="00FF6592">
        <w:t>A Party to this Agreement</w:t>
      </w:r>
      <w:r w:rsidR="001F30D7" w:rsidRPr="00FF6592">
        <w:t xml:space="preserve"> shall not be obliged to supply th</w:t>
      </w:r>
      <w:r w:rsidRPr="00FF6592">
        <w:t>e CP</w:t>
      </w:r>
      <w:r w:rsidR="001F30D7" w:rsidRPr="00FF6592">
        <w:t>S Service unless and until:</w:t>
      </w:r>
    </w:p>
    <w:p w14:paraId="11CB3CE2" w14:textId="7B24CE90" w:rsidR="001F30D7" w:rsidRPr="00FF6592" w:rsidRDefault="001F30D7" w:rsidP="00702907">
      <w:pPr>
        <w:pStyle w:val="Heading3"/>
        <w:numPr>
          <w:ilvl w:val="0"/>
          <w:numId w:val="0"/>
        </w:numPr>
      </w:pPr>
    </w:p>
    <w:p w14:paraId="1491D48B" w14:textId="66ADE45B" w:rsidR="001F30D7" w:rsidRPr="00FF6592" w:rsidRDefault="001F30D7" w:rsidP="001F30D7">
      <w:pPr>
        <w:pStyle w:val="Heading3"/>
      </w:pPr>
      <w:r w:rsidRPr="00FF6592">
        <w:t>Both parties agree upon the related business, IT and Routing processes, Prefix Coding Scheme and the Tariffs</w:t>
      </w:r>
      <w:r w:rsidR="00DE20B1">
        <w:t>, to the extent that such agreement is necessary and does not allow Ooredoo to include or require other terms and conditions that are not strictly necessary for the service</w:t>
      </w:r>
      <w:r w:rsidRPr="00FF6592">
        <w:t>.</w:t>
      </w:r>
    </w:p>
    <w:p w14:paraId="77B534D3" w14:textId="7365F5E9" w:rsidR="001F30D7" w:rsidRPr="00FF6592" w:rsidRDefault="001F30D7" w:rsidP="00DD69AB">
      <w:pPr>
        <w:pStyle w:val="Heading3"/>
      </w:pPr>
      <w:r w:rsidRPr="00FF6592">
        <w:t xml:space="preserve">The </w:t>
      </w:r>
      <w:r w:rsidR="004F5AC6" w:rsidRPr="00FF6592">
        <w:t>Access Seeker</w:t>
      </w:r>
      <w:r w:rsidRPr="00FF6592">
        <w:t xml:space="preserve"> applies for the establishment of at least one Point of Inter</w:t>
      </w:r>
      <w:r w:rsidR="00DD69AB" w:rsidRPr="00FF6592">
        <w:t>connection specified in Annex</w:t>
      </w:r>
      <w:r w:rsidRPr="00FF6592">
        <w:t xml:space="preserve"> </w:t>
      </w:r>
      <w:r w:rsidR="00163202" w:rsidRPr="00FF6592">
        <w:t>C</w:t>
      </w:r>
      <w:r w:rsidRPr="00FF6592">
        <w:t xml:space="preserve"> </w:t>
      </w:r>
      <w:r w:rsidR="00DD69AB" w:rsidRPr="00FF6592">
        <w:t>of</w:t>
      </w:r>
      <w:r w:rsidRPr="00FF6592">
        <w:t xml:space="preserve"> the Agreemen</w:t>
      </w:r>
      <w:r w:rsidR="00DD69AB" w:rsidRPr="00FF6592">
        <w:t>t where Ooredoo will handover CP</w:t>
      </w:r>
      <w:r w:rsidRPr="00FF6592">
        <w:t xml:space="preserve">S Calls to the </w:t>
      </w:r>
      <w:r w:rsidR="004F5AC6" w:rsidRPr="00FF6592">
        <w:t>Access Seeker</w:t>
      </w:r>
      <w:r w:rsidRPr="00FF6592">
        <w:t xml:space="preserve"> and the </w:t>
      </w:r>
      <w:r w:rsidR="004F5AC6" w:rsidRPr="00FF6592">
        <w:t>Access Seeker</w:t>
      </w:r>
      <w:r w:rsidRPr="00FF6592">
        <w:t xml:space="preserve"> will hand over calls to Ooredoo. The </w:t>
      </w:r>
      <w:r w:rsidR="004F5AC6" w:rsidRPr="00FF6592">
        <w:t>Access Seeker</w:t>
      </w:r>
      <w:r w:rsidRPr="00FF6592">
        <w:t xml:space="preserve"> pays the appropriate charges as specified in</w:t>
      </w:r>
      <w:r w:rsidR="00DD69AB" w:rsidRPr="00FF6592">
        <w:t xml:space="preserve"> Annex</w:t>
      </w:r>
      <w:r w:rsidRPr="00FF6592">
        <w:t xml:space="preserve"> </w:t>
      </w:r>
      <w:r w:rsidR="00163202" w:rsidRPr="00FF6592">
        <w:t>C</w:t>
      </w:r>
      <w:r w:rsidRPr="00FF6592">
        <w:t>.</w:t>
      </w:r>
      <w:r w:rsidR="00235929">
        <w:t xml:space="preserve"> For the avoidance of doubt, the reference to Access Seeker handing over calls to Ooredoo refers to the </w:t>
      </w:r>
      <w:proofErr w:type="gramStart"/>
      <w:r w:rsidR="00235929">
        <w:t>two way</w:t>
      </w:r>
      <w:proofErr w:type="gramEnd"/>
      <w:r w:rsidR="00235929">
        <w:t xml:space="preserve"> interconnection nature of the service only.</w:t>
      </w:r>
    </w:p>
    <w:p w14:paraId="6EE604AD" w14:textId="11E58F92" w:rsidR="001F30D7" w:rsidRPr="00FF6592" w:rsidRDefault="00E10D0C" w:rsidP="001F30D7">
      <w:pPr>
        <w:pStyle w:val="Heading3"/>
      </w:pPr>
      <w:r w:rsidRPr="00FF6592">
        <w:t>The Parties establish Traffic Routes at the Point of Interconnection where traffic is hand</w:t>
      </w:r>
      <w:r w:rsidR="001520BE" w:rsidRPr="00FF6592">
        <w:t>ed over as specified in Annex</w:t>
      </w:r>
      <w:r w:rsidR="00C63026" w:rsidRPr="00FF6592">
        <w:t xml:space="preserve"> C of this Agreement</w:t>
      </w:r>
      <w:r w:rsidR="004D30A6" w:rsidRPr="00FF6592">
        <w:t xml:space="preserve">, and the </w:t>
      </w:r>
      <w:r w:rsidR="004F5AC6" w:rsidRPr="00FF6592">
        <w:t>Access Seeker</w:t>
      </w:r>
      <w:r w:rsidRPr="00FF6592">
        <w:t xml:space="preserve"> pays the appropriate charges.</w:t>
      </w:r>
    </w:p>
    <w:p w14:paraId="68F09301" w14:textId="35479A2A" w:rsidR="001F30D7" w:rsidRPr="00FF6592" w:rsidRDefault="00E10D0C" w:rsidP="00E10D0C">
      <w:pPr>
        <w:pStyle w:val="Heading3"/>
      </w:pPr>
      <w:r w:rsidRPr="00FF6592">
        <w:t>The Parties have successfully completed any pre-commissioning testing requirements set out in a Joint Working Manual to be developed.</w:t>
      </w:r>
    </w:p>
    <w:p w14:paraId="4A6E04C7" w14:textId="2A503E03" w:rsidR="001F30D7" w:rsidRPr="00FF6592" w:rsidRDefault="001F30D7" w:rsidP="001F30D7">
      <w:pPr>
        <w:pStyle w:val="FormatmallRubrik2Hger-089cm1"/>
        <w:rPr>
          <w:b/>
          <w:bCs/>
        </w:rPr>
      </w:pPr>
      <w:r w:rsidRPr="00FF6592">
        <w:rPr>
          <w:b/>
          <w:bCs/>
        </w:rPr>
        <w:t>Routing and Handover</w:t>
      </w:r>
    </w:p>
    <w:p w14:paraId="4E6E7A6E" w14:textId="48C46756" w:rsidR="00BA41D8" w:rsidRPr="00FF6592" w:rsidRDefault="005F7A21" w:rsidP="001F30D7">
      <w:pPr>
        <w:pStyle w:val="FormatmallRubrik2Hger-089cm1"/>
      </w:pPr>
      <w:r w:rsidRPr="00FF6592">
        <w:t>A Party acting as</w:t>
      </w:r>
      <w:r w:rsidR="00BA41D8" w:rsidRPr="00FF6592">
        <w:t xml:space="preserve"> Access </w:t>
      </w:r>
      <w:r w:rsidR="004F5AC6" w:rsidRPr="00FF6592">
        <w:t>Seeker</w:t>
      </w:r>
      <w:r w:rsidR="001C1258" w:rsidRPr="00FF6592">
        <w:t xml:space="preserve"> shall route and handover CP</w:t>
      </w:r>
      <w:r w:rsidR="00BA41D8" w:rsidRPr="00FF6592">
        <w:t xml:space="preserve">S Call to the </w:t>
      </w:r>
      <w:r w:rsidR="001C1258" w:rsidRPr="00FF6592">
        <w:t xml:space="preserve">other party acting as </w:t>
      </w:r>
      <w:r w:rsidR="00BA41D8" w:rsidRPr="00FF6592">
        <w:t xml:space="preserve">Selected </w:t>
      </w:r>
      <w:r w:rsidR="004F5AC6" w:rsidRPr="00FF6592">
        <w:t>Access Seeker</w:t>
      </w:r>
      <w:r w:rsidR="00BA41D8" w:rsidRPr="00FF6592">
        <w:t>:</w:t>
      </w:r>
    </w:p>
    <w:p w14:paraId="615F8DD8" w14:textId="696A0166" w:rsidR="00D42C0B" w:rsidRPr="00FF6592" w:rsidRDefault="00D42C0B" w:rsidP="00D42C0B">
      <w:pPr>
        <w:pStyle w:val="Heading3"/>
      </w:pPr>
      <w:r w:rsidRPr="00FF6592">
        <w:t>At the nearest existing Point of Interconnection</w:t>
      </w:r>
      <w:r w:rsidR="00461F6A" w:rsidRPr="00FF6592">
        <w:t>; and</w:t>
      </w:r>
    </w:p>
    <w:p w14:paraId="076632D3" w14:textId="41D1BEA1" w:rsidR="00461F6A" w:rsidRPr="00FF6592" w:rsidRDefault="00461F6A" w:rsidP="00A5082B">
      <w:pPr>
        <w:pStyle w:val="Heading3"/>
      </w:pPr>
      <w:r w:rsidRPr="00FF6592">
        <w:t xml:space="preserve">In accordance with the terms of this Service Description, the Supply Terms and relevant specifications notified by Access </w:t>
      </w:r>
      <w:r w:rsidR="004F5AC6" w:rsidRPr="00FF6592">
        <w:t>Seeker</w:t>
      </w:r>
      <w:r w:rsidRPr="00FF6592">
        <w:t xml:space="preserve"> to the Selected </w:t>
      </w:r>
      <w:r w:rsidR="004F5AC6" w:rsidRPr="00FF6592">
        <w:t>Access Seeker</w:t>
      </w:r>
      <w:r w:rsidRPr="00FF6592">
        <w:t xml:space="preserve"> from time to time.</w:t>
      </w:r>
    </w:p>
    <w:p w14:paraId="22C48B23" w14:textId="7C236ACC" w:rsidR="00461F6A" w:rsidRPr="00FF6592" w:rsidRDefault="00A5082B" w:rsidP="0016003F">
      <w:pPr>
        <w:pStyle w:val="Heading3"/>
      </w:pPr>
      <w:r w:rsidRPr="00FF6592">
        <w:t xml:space="preserve">Notwithstanding what is said in point 5.4.1 and 5.4.2 above, no calls will be handed over at the </w:t>
      </w:r>
      <w:proofErr w:type="spellStart"/>
      <w:r w:rsidR="0016003F" w:rsidRPr="00FF6592">
        <w:t>Ooredoo’s</w:t>
      </w:r>
      <w:proofErr w:type="spellEnd"/>
      <w:r w:rsidRPr="00FF6592">
        <w:t xml:space="preserve"> International switches.</w:t>
      </w:r>
    </w:p>
    <w:p w14:paraId="2A194A5E" w14:textId="6012C9B0" w:rsidR="00BA41D8" w:rsidRPr="00FF6592" w:rsidRDefault="00BA41D8" w:rsidP="00FC29A5">
      <w:pPr>
        <w:pStyle w:val="FormatmallRubrik2Hger-089cm1"/>
        <w:rPr>
          <w:b/>
          <w:bCs/>
        </w:rPr>
      </w:pPr>
      <w:r w:rsidRPr="00FF6592">
        <w:rPr>
          <w:b/>
          <w:bCs/>
        </w:rPr>
        <w:t>Conveyance</w:t>
      </w:r>
    </w:p>
    <w:p w14:paraId="2CB72CFF" w14:textId="61E0FD9C" w:rsidR="00FC29A5" w:rsidRPr="00FF6592" w:rsidRDefault="00326C87" w:rsidP="00FC29A5">
      <w:pPr>
        <w:pStyle w:val="FormatmallRubrik2Hger-089cm1"/>
      </w:pPr>
      <w:r w:rsidRPr="00FF6592">
        <w:t>The S</w:t>
      </w:r>
      <w:r w:rsidR="00FE6E2B" w:rsidRPr="00FF6592">
        <w:t xml:space="preserve">elected </w:t>
      </w:r>
      <w:r w:rsidR="004F5AC6" w:rsidRPr="00FF6592">
        <w:t>Access Seeker</w:t>
      </w:r>
      <w:r w:rsidR="00FE6E2B" w:rsidRPr="00FF6592">
        <w:t xml:space="preserve"> shall convey CP</w:t>
      </w:r>
      <w:r w:rsidRPr="00FF6592">
        <w:t>S Calls from the Point of I</w:t>
      </w:r>
      <w:r w:rsidR="005C6EA5" w:rsidRPr="00FF6592">
        <w:t xml:space="preserve">nterconnection to the Called Party such that on receipt of the initial digits of the Called Party’s telephone number, the Selected </w:t>
      </w:r>
      <w:r w:rsidR="004F5AC6" w:rsidRPr="00FF6592">
        <w:t>Access Seeker</w:t>
      </w:r>
      <w:r w:rsidR="005C6EA5" w:rsidRPr="00FF6592">
        <w:t xml:space="preserve"> shall:</w:t>
      </w:r>
    </w:p>
    <w:p w14:paraId="7C0F2F41" w14:textId="6CAA088A" w:rsidR="005C6EA5" w:rsidRPr="00FF6592" w:rsidRDefault="005C6EA5" w:rsidP="005C6EA5">
      <w:pPr>
        <w:pStyle w:val="Heading3"/>
      </w:pPr>
      <w:r w:rsidRPr="00FF6592">
        <w:t>Immediately proceed to connect the calling party to the Called Party;</w:t>
      </w:r>
    </w:p>
    <w:p w14:paraId="02316520" w14:textId="48E3C04B" w:rsidR="005C6EA5" w:rsidRPr="00FF6592" w:rsidRDefault="005C6EA5" w:rsidP="005C6EA5">
      <w:pPr>
        <w:pStyle w:val="Heading3"/>
      </w:pPr>
      <w:r w:rsidRPr="00FF6592">
        <w:lastRenderedPageBreak/>
        <w:t xml:space="preserve">Once the called party answers, the Selected </w:t>
      </w:r>
      <w:r w:rsidR="004F5AC6" w:rsidRPr="00FF6592">
        <w:t>Access Seeker</w:t>
      </w:r>
      <w:r w:rsidRPr="00FF6592">
        <w:t xml:space="preserve">’s system shall immediately return to the Access </w:t>
      </w:r>
      <w:r w:rsidR="004F5AC6" w:rsidRPr="00FF6592">
        <w:t>Seeker</w:t>
      </w:r>
      <w:r w:rsidRPr="00FF6592">
        <w:t xml:space="preserve"> an “address” complete message followed by an answer signal;</w:t>
      </w:r>
    </w:p>
    <w:p w14:paraId="73CAE9FB" w14:textId="1341483C" w:rsidR="005C6EA5" w:rsidRPr="00FF6592" w:rsidRDefault="005C6EA5" w:rsidP="001720D7">
      <w:pPr>
        <w:pStyle w:val="Heading3"/>
      </w:pPr>
      <w:r w:rsidRPr="00FF6592">
        <w:t xml:space="preserve">The Selected </w:t>
      </w:r>
      <w:r w:rsidR="004F5AC6" w:rsidRPr="00FF6592">
        <w:t>Access Seeker</w:t>
      </w:r>
      <w:r w:rsidRPr="00FF6592">
        <w:t xml:space="preserve"> is responsible for all arrangements for the conveyance from the Point of Interconnection of the Access </w:t>
      </w:r>
      <w:r w:rsidR="004F5AC6" w:rsidRPr="00FF6592">
        <w:t>Seeker</w:t>
      </w:r>
      <w:r w:rsidRPr="00FF6592">
        <w:t xml:space="preserve"> to the Called Party. For the avoidance of doubt, this service description does not include any services provided by the Selected </w:t>
      </w:r>
      <w:r w:rsidR="004F5AC6" w:rsidRPr="00FF6592">
        <w:t>Access Seeker</w:t>
      </w:r>
      <w:r w:rsidRPr="00FF6592">
        <w:t xml:space="preserve"> to the customer.</w:t>
      </w:r>
    </w:p>
    <w:p w14:paraId="45A93B62" w14:textId="56B6C739" w:rsidR="005C6EA5" w:rsidRPr="00FF6592" w:rsidRDefault="001720D7" w:rsidP="00FC29A5">
      <w:pPr>
        <w:pStyle w:val="FormatmallRubrik2Hger-089cm1"/>
        <w:rPr>
          <w:b/>
          <w:bCs/>
        </w:rPr>
      </w:pPr>
      <w:r w:rsidRPr="00FF6592">
        <w:rPr>
          <w:b/>
          <w:bCs/>
        </w:rPr>
        <w:t>Customer Billing</w:t>
      </w:r>
    </w:p>
    <w:p w14:paraId="57AB039F" w14:textId="67A802B1" w:rsidR="001720D7" w:rsidRPr="00FF6592" w:rsidRDefault="00B42CE1" w:rsidP="00FE6E2B">
      <w:pPr>
        <w:pStyle w:val="FormatmallRubrik2Hger-089cm1"/>
      </w:pPr>
      <w:r w:rsidRPr="00FF6592">
        <w:t xml:space="preserve">The Selected </w:t>
      </w:r>
      <w:r w:rsidR="004F5AC6" w:rsidRPr="00FF6592">
        <w:t>Access Seeker</w:t>
      </w:r>
      <w:r w:rsidRPr="00FF6592">
        <w:t xml:space="preserve"> is responsible for the charging of the international calls that the customer makes and also for any bad debt of the customer. The customer continues to pay the Access </w:t>
      </w:r>
      <w:r w:rsidR="004F5AC6" w:rsidRPr="00FF6592">
        <w:t>Seeker</w:t>
      </w:r>
      <w:r w:rsidRPr="00FF6592">
        <w:t xml:space="preserve"> for </w:t>
      </w:r>
      <w:r w:rsidR="00FE6E2B" w:rsidRPr="00FF6592">
        <w:t>other</w:t>
      </w:r>
      <w:r w:rsidRPr="00FF6592">
        <w:t xml:space="preserve"> services</w:t>
      </w:r>
      <w:r w:rsidR="00FE6E2B" w:rsidRPr="00FF6592">
        <w:t xml:space="preserve"> outside the scope of CPS provided by the Access </w:t>
      </w:r>
      <w:r w:rsidR="004F5AC6" w:rsidRPr="00FF6592">
        <w:t>Seeker</w:t>
      </w:r>
      <w:r w:rsidRPr="00FF6592">
        <w:t>.</w:t>
      </w:r>
    </w:p>
    <w:p w14:paraId="4A304D87" w14:textId="182342BF" w:rsidR="00C2020D" w:rsidRPr="00FF6592" w:rsidRDefault="00C2020D" w:rsidP="00403B05">
      <w:pPr>
        <w:pStyle w:val="FormatmallRubrik2Hger-089cm1"/>
      </w:pPr>
      <w:r w:rsidRPr="00FF6592">
        <w:t>Inter-Operator billing procedures shall b</w:t>
      </w:r>
      <w:r w:rsidR="00987F4B" w:rsidRPr="00FF6592">
        <w:t xml:space="preserve">e executed according to </w:t>
      </w:r>
      <w:r w:rsidR="000A292F" w:rsidRPr="00FF6592">
        <w:t>the Main B</w:t>
      </w:r>
      <w:r w:rsidR="00046D79" w:rsidRPr="00FF6592">
        <w:t>ody</w:t>
      </w:r>
      <w:r w:rsidR="00987F4B" w:rsidRPr="00FF6592">
        <w:t xml:space="preserve"> of this</w:t>
      </w:r>
      <w:r w:rsidRPr="00FF6592">
        <w:t xml:space="preserve"> Agreement.</w:t>
      </w:r>
    </w:p>
    <w:p w14:paraId="538E0830" w14:textId="77777777" w:rsidR="00555CF2" w:rsidRPr="00FF6592" w:rsidRDefault="00555CF2" w:rsidP="00555CF2"/>
    <w:bookmarkEnd w:id="11"/>
    <w:p w14:paraId="51DC9CC1" w14:textId="225B39BD" w:rsidR="00F95630" w:rsidRPr="00FF6592" w:rsidRDefault="00F95630" w:rsidP="00F95630"/>
    <w:p w14:paraId="20C2BC43" w14:textId="2AC1FB38" w:rsidR="00780335" w:rsidRPr="00FF6592" w:rsidRDefault="00F95630" w:rsidP="00F95630">
      <w:pPr>
        <w:tabs>
          <w:tab w:val="clear" w:pos="357"/>
          <w:tab w:val="clear" w:pos="720"/>
          <w:tab w:val="left" w:pos="6360"/>
        </w:tabs>
      </w:pPr>
      <w:r w:rsidRPr="00FF6592">
        <w:tab/>
      </w:r>
    </w:p>
    <w:p w14:paraId="60780C7C" w14:textId="2ABEA09B" w:rsidR="00954F70" w:rsidRPr="00FF6592" w:rsidRDefault="00E32694" w:rsidP="001F56E2">
      <w:pPr>
        <w:pStyle w:val="Heading1"/>
        <w:shd w:val="clear" w:color="auto" w:fill="C00000"/>
        <w:rPr>
          <w:sz w:val="32"/>
          <w:szCs w:val="28"/>
          <w:lang w:val="en-GB"/>
        </w:rPr>
      </w:pPr>
      <w:bookmarkStart w:id="12" w:name="_Toc505095213"/>
      <w:bookmarkEnd w:id="8"/>
      <w:r w:rsidRPr="00FF6592">
        <w:rPr>
          <w:sz w:val="32"/>
          <w:szCs w:val="28"/>
          <w:lang w:val="en-GB"/>
        </w:rPr>
        <w:lastRenderedPageBreak/>
        <w:t>Out of Scope</w:t>
      </w:r>
      <w:bookmarkEnd w:id="12"/>
    </w:p>
    <w:p w14:paraId="2415EA5B" w14:textId="512937B5" w:rsidR="00954F70" w:rsidRPr="00FF6592" w:rsidRDefault="000E3983" w:rsidP="000E3983">
      <w:pPr>
        <w:pStyle w:val="FormatmallRubrik2Hger-089cm1"/>
        <w:numPr>
          <w:ilvl w:val="0"/>
          <w:numId w:val="0"/>
        </w:numPr>
        <w:ind w:left="576" w:hanging="576"/>
        <w:rPr>
          <w:b/>
          <w:bCs/>
        </w:rPr>
      </w:pPr>
      <w:r w:rsidRPr="00FF6592">
        <w:rPr>
          <w:b/>
          <w:bCs/>
        </w:rPr>
        <w:t>Out of Scope Calls</w:t>
      </w:r>
    </w:p>
    <w:p w14:paraId="2C60D48D" w14:textId="3CEC52C4" w:rsidR="000E3983" w:rsidRPr="00FF6592" w:rsidRDefault="000E3983" w:rsidP="000E3983">
      <w:pPr>
        <w:pStyle w:val="FormatmallRubrik2Hger-089cm1"/>
      </w:pPr>
      <w:r w:rsidRPr="00FF6592">
        <w:t>The following is the list of Out of Scope Calls for the purpose of thi</w:t>
      </w:r>
      <w:r w:rsidR="00066D5B" w:rsidRPr="00FF6592">
        <w:t>s Service Description for the CP</w:t>
      </w:r>
      <w:r w:rsidRPr="00FF6592">
        <w:t xml:space="preserve">S Service. This list may be modified from time to time by the Access </w:t>
      </w:r>
      <w:r w:rsidR="004F5AC6" w:rsidRPr="00FF6592">
        <w:t>Seeker</w:t>
      </w:r>
      <w:r w:rsidRPr="00FF6592">
        <w:t xml:space="preserve"> with the approval of the Regulator:</w:t>
      </w:r>
    </w:p>
    <w:p w14:paraId="49CE2E55" w14:textId="3F516AD9" w:rsidR="0035743B" w:rsidRPr="00FF6592" w:rsidRDefault="0035743B" w:rsidP="00F33ECA">
      <w:pPr>
        <w:pStyle w:val="Heading3"/>
      </w:pPr>
      <w:r w:rsidRPr="00FF6592">
        <w:t xml:space="preserve">All calls </w:t>
      </w:r>
      <w:r w:rsidR="00F33ECA">
        <w:t>to numbers shorter than 8 digits.</w:t>
      </w:r>
    </w:p>
    <w:p w14:paraId="5F376148" w14:textId="6A9BF094" w:rsidR="000E3983" w:rsidRPr="00FF6592" w:rsidRDefault="000E3983" w:rsidP="000E3983">
      <w:pPr>
        <w:pStyle w:val="FormatmallRubrik2Hger-089cm1"/>
        <w:numPr>
          <w:ilvl w:val="0"/>
          <w:numId w:val="0"/>
        </w:numPr>
        <w:rPr>
          <w:b/>
          <w:bCs/>
        </w:rPr>
      </w:pPr>
      <w:r w:rsidRPr="00FF6592">
        <w:rPr>
          <w:b/>
          <w:bCs/>
        </w:rPr>
        <w:t>Out of Scope Customers</w:t>
      </w:r>
    </w:p>
    <w:p w14:paraId="0B3FDBD0" w14:textId="385F20C6" w:rsidR="000E3983" w:rsidRPr="00FF6592" w:rsidRDefault="002D4B2E" w:rsidP="000E3983">
      <w:pPr>
        <w:pStyle w:val="FormatmallRubrik2Hger-089cm1"/>
      </w:pPr>
      <w:r w:rsidRPr="00FF6592">
        <w:t xml:space="preserve">The following is the list of Out of Scope Customers for the purpose of this Service Description. This list may be modified from time to time by the Access </w:t>
      </w:r>
      <w:r w:rsidR="004F5AC6" w:rsidRPr="00FF6592">
        <w:t>Seeker</w:t>
      </w:r>
      <w:r w:rsidRPr="00FF6592">
        <w:t xml:space="preserve"> with the approval of the Regulator:</w:t>
      </w:r>
    </w:p>
    <w:p w14:paraId="6EAD81D4" w14:textId="5B05C792" w:rsidR="002D4B2E" w:rsidRPr="00FF6592" w:rsidRDefault="002D4B2E" w:rsidP="002D4B2E">
      <w:pPr>
        <w:pStyle w:val="Heading3"/>
      </w:pPr>
      <w:r w:rsidRPr="00FF6592">
        <w:t>A network origination point associated with a payphone;</w:t>
      </w:r>
    </w:p>
    <w:p w14:paraId="06E4D3C6" w14:textId="77777777" w:rsidR="00066D5B" w:rsidRPr="00FF6592" w:rsidRDefault="002D4B2E" w:rsidP="00066D5B">
      <w:pPr>
        <w:pStyle w:val="Heading3"/>
      </w:pPr>
      <w:r w:rsidRPr="00FF6592">
        <w:t xml:space="preserve">Customers connected to </w:t>
      </w:r>
      <w:proofErr w:type="spellStart"/>
      <w:r w:rsidRPr="00FF6592">
        <w:t>Ooredoo’s</w:t>
      </w:r>
      <w:proofErr w:type="spellEnd"/>
      <w:r w:rsidRPr="00FF6592">
        <w:t xml:space="preserve"> network with a PABX which has specific technical requirements that might not be supported by Ooredoo network for provisioning of this service. Such cases shall be dealt </w:t>
      </w:r>
      <w:r w:rsidR="00066D5B" w:rsidRPr="00FF6592">
        <w:t>with on case-by-case basis against specific charges as approved by TRA.</w:t>
      </w:r>
    </w:p>
    <w:p w14:paraId="1DB53CA3" w14:textId="342D5062" w:rsidR="00066D5B" w:rsidRPr="00FF6592" w:rsidRDefault="00066D5B" w:rsidP="002D4B2E">
      <w:pPr>
        <w:pStyle w:val="Heading3"/>
      </w:pPr>
      <w:proofErr w:type="spellStart"/>
      <w:r w:rsidRPr="00FF6592">
        <w:t>Ooredoo’s</w:t>
      </w:r>
      <w:proofErr w:type="spellEnd"/>
      <w:r w:rsidRPr="00FF6592">
        <w:t xml:space="preserve"> customer whose access service is temporary or permanently suspended.</w:t>
      </w:r>
    </w:p>
    <w:p w14:paraId="3FBCAFB1" w14:textId="1E53DD34" w:rsidR="00C20A20" w:rsidRPr="00FF6592" w:rsidRDefault="00C20A20" w:rsidP="00F95630">
      <w:pPr>
        <w:pStyle w:val="Heading3"/>
        <w:tabs>
          <w:tab w:val="num" w:pos="720"/>
        </w:tabs>
        <w:ind w:right="720"/>
      </w:pPr>
      <w:r w:rsidRPr="00FF6592">
        <w:t xml:space="preserve">The </w:t>
      </w:r>
      <w:r w:rsidR="002828B1" w:rsidRPr="00FF6592">
        <w:t>Access Seeker</w:t>
      </w:r>
      <w:r w:rsidRPr="00FF6592">
        <w:t xml:space="preserve"> in respect of the CPS Service orders may only request the Service once every week on a week day agreed between both Parties. Both Parties shall agree on the number of connections that can be submitted at a time.</w:t>
      </w:r>
    </w:p>
    <w:p w14:paraId="1E8969BD" w14:textId="45C28805" w:rsidR="00C20A20" w:rsidRPr="00FF6592" w:rsidRDefault="00C20A20" w:rsidP="00F95630">
      <w:pPr>
        <w:pStyle w:val="Heading3"/>
        <w:tabs>
          <w:tab w:val="num" w:pos="720"/>
        </w:tabs>
        <w:ind w:right="720"/>
      </w:pPr>
      <w:r w:rsidRPr="00FF6592">
        <w:t xml:space="preserve">If Ooredoo rejects the request, </w:t>
      </w:r>
      <w:r w:rsidR="009B1C4B" w:rsidRPr="00FF6592">
        <w:t>Ooredoo</w:t>
      </w:r>
      <w:r w:rsidRPr="00FF6592">
        <w:t xml:space="preserve"> shal</w:t>
      </w:r>
      <w:r w:rsidR="00BF2BC8" w:rsidRPr="00FF6592">
        <w:t xml:space="preserve">l inform the </w:t>
      </w:r>
      <w:r w:rsidR="002828B1" w:rsidRPr="00FF6592">
        <w:t>Access Seeker</w:t>
      </w:r>
      <w:r w:rsidR="00BF2BC8" w:rsidRPr="00FF6592">
        <w:t xml:space="preserve"> of</w:t>
      </w:r>
      <w:r w:rsidRPr="00FF6592">
        <w:t xml:space="preserve"> the reasons.</w:t>
      </w:r>
    </w:p>
    <w:p w14:paraId="3B270ABD" w14:textId="77777777" w:rsidR="00954F70" w:rsidRPr="00FF6592" w:rsidRDefault="00954F70">
      <w:pPr>
        <w:pStyle w:val="FormatmallRubrik2Hger-089cm1"/>
        <w:numPr>
          <w:ilvl w:val="0"/>
          <w:numId w:val="0"/>
        </w:numPr>
        <w:ind w:left="576" w:hanging="576"/>
      </w:pPr>
    </w:p>
    <w:p w14:paraId="63D3C821" w14:textId="5826E7A9" w:rsidR="00954F70" w:rsidRPr="00FF6592" w:rsidRDefault="00310F84" w:rsidP="001F56E2">
      <w:pPr>
        <w:pStyle w:val="Heading1"/>
        <w:shd w:val="clear" w:color="auto" w:fill="C00000"/>
        <w:rPr>
          <w:sz w:val="32"/>
          <w:szCs w:val="28"/>
          <w:lang w:val="en-GB"/>
        </w:rPr>
      </w:pPr>
      <w:r w:rsidRPr="00FF6592">
        <w:rPr>
          <w:sz w:val="32"/>
          <w:szCs w:val="28"/>
          <w:lang w:val="en-GB"/>
        </w:rPr>
        <w:lastRenderedPageBreak/>
        <w:t xml:space="preserve"> </w:t>
      </w:r>
      <w:bookmarkStart w:id="13" w:name="_Toc505095214"/>
      <w:r w:rsidRPr="00FF6592">
        <w:rPr>
          <w:sz w:val="32"/>
          <w:szCs w:val="28"/>
          <w:lang w:val="en-GB"/>
        </w:rPr>
        <w:t>Application Procedure</w:t>
      </w:r>
      <w:bookmarkEnd w:id="13"/>
    </w:p>
    <w:p w14:paraId="0F439D58" w14:textId="77777777" w:rsidR="003C18DA" w:rsidRPr="00FF6592" w:rsidRDefault="003C18DA" w:rsidP="003C18DA">
      <w:pPr>
        <w:pStyle w:val="Heading2"/>
        <w:jc w:val="both"/>
      </w:pPr>
      <w:r w:rsidRPr="00FF6592">
        <w:t xml:space="preserve">The Procedures </w:t>
      </w:r>
    </w:p>
    <w:p w14:paraId="73D8002B" w14:textId="26D3066E" w:rsidR="00B06F31" w:rsidRPr="00FF6592" w:rsidRDefault="004F5AC6" w:rsidP="00B5775A">
      <w:pPr>
        <w:pStyle w:val="Heading3"/>
      </w:pPr>
      <w:r w:rsidRPr="00FF6592">
        <w:t>Access Seeker</w:t>
      </w:r>
      <w:r w:rsidR="00B06F31" w:rsidRPr="00FF6592">
        <w:t xml:space="preserve"> should apply for establishing the Point of Interconnection with </w:t>
      </w:r>
      <w:r w:rsidR="00B5775A" w:rsidRPr="00FF6592">
        <w:t>Ooredoo</w:t>
      </w:r>
      <w:r w:rsidR="00B06F31" w:rsidRPr="00FF6592">
        <w:t>.</w:t>
      </w:r>
    </w:p>
    <w:p w14:paraId="3CC64993" w14:textId="7D24D095" w:rsidR="00B06F31" w:rsidRPr="00FF6592" w:rsidRDefault="00B06F31" w:rsidP="00B06F31">
      <w:pPr>
        <w:pStyle w:val="Heading3"/>
      </w:pPr>
      <w:r w:rsidRPr="00FF6592">
        <w:t xml:space="preserve">The </w:t>
      </w:r>
      <w:r w:rsidR="004F5AC6" w:rsidRPr="00FF6592">
        <w:t>Access Seeker</w:t>
      </w:r>
      <w:r w:rsidRPr="00FF6592">
        <w:t xml:space="preserve"> should apply for specific port cap</w:t>
      </w:r>
      <w:r w:rsidR="00B5775A" w:rsidRPr="00FF6592">
        <w:t>acity and routes to carry the CP</w:t>
      </w:r>
      <w:r w:rsidRPr="00FF6592">
        <w:t xml:space="preserve">S traffic once handed over at the Access </w:t>
      </w:r>
      <w:r w:rsidR="004F5AC6" w:rsidRPr="00FF6592">
        <w:t>Seeker</w:t>
      </w:r>
      <w:r w:rsidRPr="00FF6592">
        <w:t xml:space="preserve"> Point of Interconnect (Implementation time frame in the Agreement)</w:t>
      </w:r>
      <w:r w:rsidR="000B241F" w:rsidRPr="00FF6592">
        <w:t>.</w:t>
      </w:r>
    </w:p>
    <w:p w14:paraId="1E016592" w14:textId="0FBE4114" w:rsidR="00B06F31" w:rsidRPr="00FF6592" w:rsidRDefault="000B241F" w:rsidP="00B5775A">
      <w:pPr>
        <w:pStyle w:val="Heading3"/>
      </w:pPr>
      <w:r w:rsidRPr="00FF6592">
        <w:t xml:space="preserve">The </w:t>
      </w:r>
      <w:r w:rsidR="004F5AC6" w:rsidRPr="00FF6592">
        <w:t>Access Seeker</w:t>
      </w:r>
      <w:r w:rsidRPr="00FF6592">
        <w:t xml:space="preserve"> shall submit an order to the </w:t>
      </w:r>
      <w:r w:rsidR="00B5775A" w:rsidRPr="00FF6592">
        <w:t>other Party</w:t>
      </w:r>
      <w:r w:rsidRPr="00FF6592">
        <w:t xml:space="preserve"> for opening the Carrier Selection Prefix approved by the TRA.</w:t>
      </w:r>
    </w:p>
    <w:p w14:paraId="36A24B5C" w14:textId="14E3867E" w:rsidR="00B06F31" w:rsidRPr="00FF6592" w:rsidRDefault="00C67AD4" w:rsidP="004F5AC6">
      <w:pPr>
        <w:pStyle w:val="Heading3"/>
      </w:pPr>
      <w:r w:rsidRPr="00FF6592">
        <w:t xml:space="preserve">The Parties shall fulfil their role as Access </w:t>
      </w:r>
      <w:r w:rsidR="004F5AC6" w:rsidRPr="00FF6592">
        <w:t>Seeker</w:t>
      </w:r>
      <w:r w:rsidRPr="00FF6592">
        <w:t xml:space="preserve"> and open the CCS Prefix in all its exchanges.</w:t>
      </w:r>
    </w:p>
    <w:p w14:paraId="7A80F12B" w14:textId="1A47C70E" w:rsidR="00F34D9F" w:rsidRPr="00B12886" w:rsidRDefault="00C67AD4" w:rsidP="00F34D9F">
      <w:pPr>
        <w:pStyle w:val="Heading3"/>
        <w:numPr>
          <w:ilvl w:val="2"/>
          <w:numId w:val="1"/>
        </w:numPr>
        <w:tabs>
          <w:tab w:val="clear" w:pos="720"/>
        </w:tabs>
        <w:ind w:right="432"/>
      </w:pPr>
      <w:r w:rsidRPr="00FF6592">
        <w:t xml:space="preserve">For this service, the application procedures shall be in accordance with the agreed Business and IT processes, Prefix Coding Scheme, and the Routing processes between </w:t>
      </w:r>
      <w:r w:rsidR="00F34D9F">
        <w:t>the parties. The processes, including application procedures, shall be recorded in a Joint Working Manual that contains specific procedures related to the CPS Service and shall be developed jointly by all industry players once the request for CPS Service is received. Within three months of such a request been made, Ooredoo will submit to the TRA for approval the text of the Joint Working Manual, together with a note signed by all involved parties stating whether the text is agreed by all. Where any differences exist, these shall be clearly identified in the accompanied note. The Joint Working Manual shall come into force once approved by the TRA.</w:t>
      </w:r>
    </w:p>
    <w:p w14:paraId="41A90568" w14:textId="01EEEC87" w:rsidR="00B06F31" w:rsidRPr="00FF6592" w:rsidRDefault="00B06F31" w:rsidP="00702907">
      <w:pPr>
        <w:pStyle w:val="Heading3"/>
        <w:numPr>
          <w:ilvl w:val="0"/>
          <w:numId w:val="0"/>
        </w:numPr>
        <w:ind w:left="720"/>
      </w:pPr>
    </w:p>
    <w:p w14:paraId="73DA8005" w14:textId="77777777" w:rsidR="00B06F31" w:rsidRPr="00FF6592" w:rsidRDefault="00B06F31" w:rsidP="00B06F31"/>
    <w:p w14:paraId="3374E48E" w14:textId="77777777" w:rsidR="003C18DA" w:rsidRPr="00FF6592" w:rsidRDefault="003C18DA" w:rsidP="003C18DA"/>
    <w:p w14:paraId="0D93EED6" w14:textId="5E569B53" w:rsidR="00954F70" w:rsidRPr="00FF6592" w:rsidRDefault="005406B8" w:rsidP="001F56E2">
      <w:pPr>
        <w:pStyle w:val="Heading1"/>
        <w:shd w:val="clear" w:color="auto" w:fill="C00000"/>
        <w:rPr>
          <w:sz w:val="32"/>
          <w:szCs w:val="28"/>
          <w:lang w:val="en-GB"/>
        </w:rPr>
      </w:pPr>
      <w:bookmarkStart w:id="14" w:name="_Toc96418797"/>
      <w:r w:rsidRPr="00FF6592">
        <w:rPr>
          <w:sz w:val="32"/>
          <w:szCs w:val="28"/>
          <w:lang w:val="en-GB"/>
        </w:rPr>
        <w:lastRenderedPageBreak/>
        <w:t xml:space="preserve"> </w:t>
      </w:r>
      <w:bookmarkStart w:id="15" w:name="_Toc505095215"/>
      <w:bookmarkEnd w:id="14"/>
      <w:r w:rsidR="00F95630" w:rsidRPr="00FF6592">
        <w:rPr>
          <w:sz w:val="32"/>
          <w:szCs w:val="28"/>
          <w:lang w:val="en-GB"/>
        </w:rPr>
        <w:t>Charges</w:t>
      </w:r>
      <w:bookmarkEnd w:id="15"/>
    </w:p>
    <w:p w14:paraId="125F6ECC" w14:textId="7B06C742" w:rsidR="00B5775A" w:rsidRPr="00FF6592" w:rsidRDefault="00F52468" w:rsidP="00702907">
      <w:pPr>
        <w:pStyle w:val="FormatmallRubrik2Hger-089cm1"/>
        <w:rPr>
          <w:rFonts w:cs="Arial"/>
        </w:rPr>
      </w:pPr>
      <w:r w:rsidRPr="00F52468">
        <w:rPr>
          <w:rFonts w:eastAsiaTheme="minorHAnsi"/>
        </w:rPr>
        <w:tab/>
        <w:t>Charges are outlined in Annex F – Pricing.</w:t>
      </w:r>
    </w:p>
    <w:p w14:paraId="38047FDF" w14:textId="6204CE2C" w:rsidR="00AE007A" w:rsidRPr="00FF6592" w:rsidRDefault="000C1F4C" w:rsidP="000C1F4C">
      <w:pPr>
        <w:pStyle w:val="FormatmallRubrik2Hger-089cm1"/>
        <w:rPr>
          <w:rFonts w:asciiTheme="minorBidi" w:eastAsiaTheme="minorHAnsi" w:hAnsiTheme="minorBidi" w:cstheme="minorBidi"/>
        </w:rPr>
      </w:pPr>
      <w:r w:rsidRPr="00FF6592">
        <w:rPr>
          <w:rFonts w:asciiTheme="minorBidi" w:hAnsiTheme="minorBidi" w:cstheme="minorBidi"/>
        </w:rPr>
        <w:t>The cost of additional product features, specialized billing, systems and/or network interfaces, non-standard connectivity and associated configuration, integration, and testing are not included in the published tariffs. Such cases will be dealt with on a case-by-case basis against mutual agreed timelines and charges subject to TRA approvals.</w:t>
      </w:r>
    </w:p>
    <w:p w14:paraId="14BB7A6C" w14:textId="77777777" w:rsidR="002828B1" w:rsidRPr="00FF6592" w:rsidRDefault="002828B1" w:rsidP="002828B1">
      <w:pPr>
        <w:pStyle w:val="Heading1"/>
        <w:shd w:val="clear" w:color="auto" w:fill="C00000"/>
        <w:rPr>
          <w:sz w:val="32"/>
          <w:szCs w:val="28"/>
          <w:lang w:val="en-GB"/>
        </w:rPr>
      </w:pPr>
      <w:r w:rsidRPr="00FF6592">
        <w:rPr>
          <w:sz w:val="32"/>
          <w:szCs w:val="28"/>
          <w:lang w:val="en-GB"/>
        </w:rPr>
        <w:lastRenderedPageBreak/>
        <w:t xml:space="preserve">  </w:t>
      </w:r>
      <w:bookmarkStart w:id="16" w:name="_Toc505095216"/>
      <w:r w:rsidRPr="00FF6592">
        <w:rPr>
          <w:sz w:val="32"/>
          <w:szCs w:val="28"/>
          <w:lang w:val="en-GB"/>
        </w:rPr>
        <w:t>Ordering and Delivery</w:t>
      </w:r>
      <w:bookmarkEnd w:id="16"/>
    </w:p>
    <w:p w14:paraId="7754311C" w14:textId="50DC4B85" w:rsidR="002828B1" w:rsidRPr="00FF6592" w:rsidRDefault="002828B1" w:rsidP="002828B1">
      <w:pPr>
        <w:pStyle w:val="FormatmallRubrik2Hger-089cm1"/>
      </w:pPr>
      <w:r w:rsidRPr="00FF6592">
        <w:t xml:space="preserve">Ordering and delivery are according to the ordering process </w:t>
      </w:r>
      <w:r w:rsidR="00F2533F">
        <w:t xml:space="preserve">described below, and otherwise </w:t>
      </w:r>
      <w:r w:rsidRPr="00FF6592">
        <w:t>as described in the main body of the Agreement.</w:t>
      </w:r>
    </w:p>
    <w:p w14:paraId="73ED01FE" w14:textId="77777777" w:rsidR="002828B1" w:rsidRPr="00FF6592" w:rsidRDefault="002828B1" w:rsidP="002828B1">
      <w:pPr>
        <w:pStyle w:val="FormatmallRubrik2Hger-089cm1"/>
      </w:pPr>
      <w:r w:rsidRPr="00FF6592">
        <w:t>Ordering and Delivery procedures:</w:t>
      </w:r>
    </w:p>
    <w:p w14:paraId="6672732B" w14:textId="77777777" w:rsidR="002828B1" w:rsidRPr="00FF6592" w:rsidRDefault="002828B1" w:rsidP="002828B1">
      <w:pPr>
        <w:pStyle w:val="Heading3"/>
      </w:pPr>
      <w:r w:rsidRPr="00FF6592">
        <w:t>For the establishment of Points of Interconnection, Port Capacity and Co-location shall be as in Annex C and Annex B-10 of the Agreement respectively.</w:t>
      </w:r>
    </w:p>
    <w:p w14:paraId="4FB9293D" w14:textId="43DA67A0" w:rsidR="002828B1" w:rsidRDefault="0019633D" w:rsidP="0019633D">
      <w:pPr>
        <w:pStyle w:val="Heading3"/>
      </w:pPr>
      <w:r>
        <w:t>The</w:t>
      </w:r>
      <w:r w:rsidRPr="00FF6592">
        <w:t xml:space="preserve"> </w:t>
      </w:r>
      <w:r w:rsidR="002828B1" w:rsidRPr="00FF6592">
        <w:t xml:space="preserve">Business and IT processes, Prefix Coding Scheme, and the Routing processes </w:t>
      </w:r>
      <w:r>
        <w:t>that are necessary for the provision of the service-</w:t>
      </w:r>
      <w:r w:rsidR="002828B1" w:rsidRPr="00FF6592">
        <w:t xml:space="preserve">shall be in accordance with the processes </w:t>
      </w:r>
      <w:r>
        <w:t xml:space="preserve">to be </w:t>
      </w:r>
      <w:r w:rsidRPr="00FF6592">
        <w:t xml:space="preserve">agreed and established </w:t>
      </w:r>
      <w:r w:rsidR="002828B1" w:rsidRPr="00FF6592">
        <w:t xml:space="preserve">between the </w:t>
      </w:r>
      <w:r>
        <w:t>Parties</w:t>
      </w:r>
      <w:r w:rsidRPr="00FF6592">
        <w:t xml:space="preserve"> </w:t>
      </w:r>
      <w:r w:rsidR="002828B1" w:rsidRPr="00FF6592">
        <w:t>and approved by TRA.</w:t>
      </w:r>
      <w:r>
        <w:t xml:space="preserve"> For the avoidance of doubt, the Tariffs shall be subject to TRA approval.</w:t>
      </w:r>
    </w:p>
    <w:p w14:paraId="48A0AB1F" w14:textId="2995BF9F" w:rsidR="00E77AD2" w:rsidRPr="00E77AD2" w:rsidRDefault="00E77AD2" w:rsidP="00702907">
      <w:pPr>
        <w:pStyle w:val="Heading3"/>
        <w:numPr>
          <w:ilvl w:val="2"/>
          <w:numId w:val="1"/>
        </w:numPr>
        <w:tabs>
          <w:tab w:val="clear" w:pos="720"/>
        </w:tabs>
        <w:ind w:right="432"/>
      </w:pPr>
      <w:r>
        <w:t>The processes, including application procedures, shall be recorded in a Joint Working Manual that contains speci</w:t>
      </w:r>
      <w:r w:rsidR="0019633D">
        <w:t>fic procedures related to the CP</w:t>
      </w:r>
      <w:r>
        <w:t>S Service and shall be developed jointly by all industry pla</w:t>
      </w:r>
      <w:r w:rsidR="0019633D">
        <w:t>yers once the request for the CP</w:t>
      </w:r>
      <w:r>
        <w:t>S Service is received. Within three months of such a request been made, Ooredoo will submit to the TRA for approval the text of the Joint Working Manual, together with a note signed by all involved parties stating whether the text is agreed by all. Where any differences exist, these shall be clearly identified in the accompanied note. The Joint Working Manual shall come into force once approved by the TRA.</w:t>
      </w:r>
    </w:p>
    <w:p w14:paraId="0D6FE33A" w14:textId="50FF8F8C" w:rsidR="002828B1" w:rsidRPr="00FF6592" w:rsidRDefault="002828B1" w:rsidP="002828B1">
      <w:pPr>
        <w:pStyle w:val="Heading3"/>
      </w:pPr>
      <w:r w:rsidRPr="00FF6592">
        <w:t>To enable the service, the Access Seeker shall:</w:t>
      </w:r>
    </w:p>
    <w:p w14:paraId="186CE849" w14:textId="77777777" w:rsidR="002828B1" w:rsidRPr="00FF6592" w:rsidRDefault="002828B1" w:rsidP="002828B1">
      <w:pPr>
        <w:pStyle w:val="Heading3"/>
        <w:numPr>
          <w:ilvl w:val="3"/>
          <w:numId w:val="2"/>
        </w:numPr>
      </w:pPr>
      <w:r w:rsidRPr="00FF6592">
        <w:t>Apply for establishing the Point of Interconnection and any other related services.</w:t>
      </w:r>
    </w:p>
    <w:p w14:paraId="2518058C" w14:textId="77777777" w:rsidR="002828B1" w:rsidRPr="00FF6592" w:rsidRDefault="002828B1" w:rsidP="002828B1">
      <w:pPr>
        <w:pStyle w:val="Heading3"/>
        <w:numPr>
          <w:ilvl w:val="3"/>
          <w:numId w:val="2"/>
        </w:numPr>
      </w:pPr>
      <w:r w:rsidRPr="00FF6592">
        <w:t>Apply for specific port capacity and routes to carry the traffic to be handed over at the Point of Interconnect.</w:t>
      </w:r>
    </w:p>
    <w:p w14:paraId="25999B36" w14:textId="77777777" w:rsidR="002828B1" w:rsidRPr="00FF6592" w:rsidRDefault="002828B1" w:rsidP="002828B1">
      <w:pPr>
        <w:pStyle w:val="Heading3"/>
        <w:numPr>
          <w:ilvl w:val="3"/>
          <w:numId w:val="2"/>
        </w:numPr>
      </w:pPr>
      <w:r w:rsidRPr="00FF6592">
        <w:t>Submit an order for opening the CPS Prefix approved by the TRA.</w:t>
      </w:r>
    </w:p>
    <w:p w14:paraId="10E427CF" w14:textId="77777777" w:rsidR="002828B1" w:rsidRPr="00FF6592" w:rsidRDefault="002828B1" w:rsidP="002828B1">
      <w:pPr>
        <w:pStyle w:val="Heading3"/>
        <w:numPr>
          <w:ilvl w:val="3"/>
          <w:numId w:val="2"/>
        </w:numPr>
      </w:pPr>
      <w:r w:rsidRPr="00FF6592">
        <w:t>Any other Service required to enable the CPS service.</w:t>
      </w:r>
    </w:p>
    <w:p w14:paraId="1BD7E4BA" w14:textId="77777777" w:rsidR="002828B1" w:rsidRPr="00FF6592" w:rsidRDefault="002828B1" w:rsidP="002828B1">
      <w:pPr>
        <w:pStyle w:val="Heading3"/>
        <w:tabs>
          <w:tab w:val="num" w:pos="720"/>
        </w:tabs>
        <w:ind w:right="720"/>
      </w:pPr>
      <w:r w:rsidRPr="00FF6592">
        <w:t>Ooredoo shall open the CPS Prefix in all its exchanges.</w:t>
      </w:r>
    </w:p>
    <w:p w14:paraId="446E73B6" w14:textId="7182F6F0" w:rsidR="002828B1" w:rsidRPr="00FF6592" w:rsidRDefault="002828B1" w:rsidP="002828B1">
      <w:pPr>
        <w:pStyle w:val="Heading3"/>
        <w:tabs>
          <w:tab w:val="num" w:pos="720"/>
        </w:tabs>
        <w:ind w:right="720"/>
      </w:pPr>
      <w:r w:rsidRPr="00FF6592">
        <w:t>The Access Seeker shall request configuring the CPS for each Customer.</w:t>
      </w:r>
    </w:p>
    <w:p w14:paraId="5C59D32C" w14:textId="2B647440" w:rsidR="002828B1" w:rsidRPr="00FF6592" w:rsidRDefault="002828B1" w:rsidP="00702907">
      <w:pPr>
        <w:pStyle w:val="Heading3"/>
        <w:tabs>
          <w:tab w:val="num" w:pos="720"/>
        </w:tabs>
        <w:ind w:right="720"/>
      </w:pPr>
      <w:r w:rsidRPr="00FF6592">
        <w:t xml:space="preserve">With respect to system preparation for the CPS Service, Ooredoo shall have a target delivery time of </w:t>
      </w:r>
      <w:r w:rsidR="00702907">
        <w:t>34-75</w:t>
      </w:r>
      <w:r w:rsidR="00C00A7D">
        <w:t xml:space="preserve"> Working Days </w:t>
      </w:r>
      <w:r w:rsidRPr="00FF6592">
        <w:t>subject to feasibility</w:t>
      </w:r>
      <w:r w:rsidR="00B524B6">
        <w:t xml:space="preserve">, </w:t>
      </w:r>
      <w:r w:rsidR="00B524B6">
        <w:rPr>
          <w:color w:val="000000"/>
        </w:rPr>
        <w:t xml:space="preserve">cooperation of the Requesting Party and any other third Party. This delivery date is subject to the Requesting Party having fully cooperated with </w:t>
      </w:r>
      <w:proofErr w:type="spellStart"/>
      <w:r w:rsidR="00B524B6">
        <w:rPr>
          <w:color w:val="000000"/>
        </w:rPr>
        <w:t>Ooredoo</w:t>
      </w:r>
      <w:proofErr w:type="spellEnd"/>
      <w:r w:rsidR="00B524B6">
        <w:rPr>
          <w:color w:val="000000"/>
        </w:rPr>
        <w:t xml:space="preserve"> and that there will be no delays caused by factors outside </w:t>
      </w:r>
      <w:proofErr w:type="spellStart"/>
      <w:r w:rsidR="00B524B6">
        <w:rPr>
          <w:color w:val="000000"/>
        </w:rPr>
        <w:t>Ooredoo’s</w:t>
      </w:r>
      <w:proofErr w:type="spellEnd"/>
      <w:r w:rsidR="00B524B6">
        <w:rPr>
          <w:color w:val="000000"/>
        </w:rPr>
        <w:t xml:space="preserve"> control such as, for example, due to the delay arising from the involvement of governmental entities</w:t>
      </w:r>
      <w:r w:rsidRPr="00FF6592">
        <w:t>.</w:t>
      </w:r>
      <w:r w:rsidR="00C00A7D">
        <w:t xml:space="preserve"> Any subsequent route link expansion should be delivered within 10-20 Working Days. </w:t>
      </w:r>
    </w:p>
    <w:p w14:paraId="7D0738D0" w14:textId="1A0C2E8F" w:rsidR="002828B1" w:rsidRPr="00FF6592" w:rsidRDefault="002828B1" w:rsidP="002828B1">
      <w:pPr>
        <w:pStyle w:val="Heading3"/>
        <w:tabs>
          <w:tab w:val="num" w:pos="720"/>
        </w:tabs>
        <w:ind w:right="720"/>
      </w:pPr>
      <w:r w:rsidRPr="00FF6592">
        <w:lastRenderedPageBreak/>
        <w:t xml:space="preserve">The Access Seeker shall request to configure the CPS Service to those Customers who are connected to </w:t>
      </w:r>
      <w:proofErr w:type="spellStart"/>
      <w:r w:rsidRPr="00FF6592">
        <w:t>Omantel</w:t>
      </w:r>
      <w:proofErr w:type="spellEnd"/>
      <w:r w:rsidRPr="00FF6592">
        <w:t xml:space="preserve"> Network.</w:t>
      </w:r>
    </w:p>
    <w:p w14:paraId="191B911B" w14:textId="02305359" w:rsidR="002828B1" w:rsidRPr="00FF6592" w:rsidRDefault="002828B1" w:rsidP="009E5EE7">
      <w:pPr>
        <w:pStyle w:val="Heading3"/>
        <w:tabs>
          <w:tab w:val="num" w:pos="720"/>
        </w:tabs>
        <w:ind w:right="720"/>
      </w:pPr>
      <w:r w:rsidRPr="00FF6592">
        <w:t xml:space="preserve">With respect to activating the CPS of each Customer, Ooredoo shall have a target delivery time of </w:t>
      </w:r>
      <w:r w:rsidR="007D1668">
        <w:t xml:space="preserve">no </w:t>
      </w:r>
      <w:r w:rsidR="009E5EE7">
        <w:t>14-30</w:t>
      </w:r>
      <w:r w:rsidR="007D1668">
        <w:t xml:space="preserve"> Working Days for connectivity to each customer (after the customer has completed the anti-slamming process)</w:t>
      </w:r>
      <w:r w:rsidRPr="00FF6592">
        <w:t>.</w:t>
      </w:r>
    </w:p>
    <w:p w14:paraId="49912ED9" w14:textId="77777777" w:rsidR="002828B1" w:rsidRPr="00FF6592" w:rsidRDefault="002828B1" w:rsidP="002828B1">
      <w:pPr>
        <w:pStyle w:val="Heading1"/>
        <w:shd w:val="clear" w:color="auto" w:fill="C00000"/>
        <w:rPr>
          <w:sz w:val="32"/>
          <w:szCs w:val="28"/>
        </w:rPr>
      </w:pPr>
      <w:bookmarkStart w:id="17" w:name="_Toc505095217"/>
      <w:bookmarkStart w:id="18" w:name="_Toc96418794"/>
      <w:r w:rsidRPr="00FF6592">
        <w:rPr>
          <w:sz w:val="32"/>
          <w:szCs w:val="28"/>
        </w:rPr>
        <w:lastRenderedPageBreak/>
        <w:t>Fault Management</w:t>
      </w:r>
      <w:bookmarkEnd w:id="17"/>
    </w:p>
    <w:p w14:paraId="61BF1DA9" w14:textId="77777777" w:rsidR="002828B1" w:rsidRPr="00FF6592" w:rsidRDefault="002828B1" w:rsidP="002828B1">
      <w:pPr>
        <w:pStyle w:val="Heading2"/>
        <w:jc w:val="both"/>
      </w:pPr>
      <w:r w:rsidRPr="00FF6592">
        <w:t>Fault Management is handled according to the main body of the Agreement.</w:t>
      </w:r>
    </w:p>
    <w:p w14:paraId="7BE1CCA2" w14:textId="77777777" w:rsidR="002828B1" w:rsidRPr="00FF6592" w:rsidRDefault="002828B1" w:rsidP="002828B1">
      <w:pPr>
        <w:rPr>
          <w:lang w:eastAsia="en-US"/>
        </w:rPr>
      </w:pPr>
    </w:p>
    <w:p w14:paraId="207466CD" w14:textId="77777777" w:rsidR="002828B1" w:rsidRPr="00FF6592" w:rsidRDefault="002828B1" w:rsidP="002828B1">
      <w:pPr>
        <w:rPr>
          <w:lang w:eastAsia="en-US"/>
        </w:rPr>
      </w:pPr>
    </w:p>
    <w:p w14:paraId="2C989B5E" w14:textId="77777777" w:rsidR="002828B1" w:rsidRPr="00FF6592" w:rsidRDefault="002828B1" w:rsidP="002828B1">
      <w:pPr>
        <w:tabs>
          <w:tab w:val="clear" w:pos="357"/>
          <w:tab w:val="clear" w:pos="720"/>
          <w:tab w:val="left" w:pos="2730"/>
        </w:tabs>
        <w:rPr>
          <w:lang w:eastAsia="en-US"/>
        </w:rPr>
      </w:pPr>
      <w:r w:rsidRPr="00FF6592">
        <w:rPr>
          <w:lang w:eastAsia="en-US"/>
        </w:rPr>
        <w:tab/>
      </w:r>
    </w:p>
    <w:bookmarkEnd w:id="18"/>
    <w:p w14:paraId="7024A9C0" w14:textId="77777777" w:rsidR="002828B1" w:rsidRPr="00FF6592" w:rsidRDefault="002828B1" w:rsidP="002828B1"/>
    <w:p w14:paraId="6D7DF8B7" w14:textId="77777777" w:rsidR="002828B1" w:rsidRPr="00FF6592" w:rsidRDefault="002828B1" w:rsidP="002828B1">
      <w:pPr>
        <w:pStyle w:val="FormatmallRubrik2Hger-089cm1"/>
        <w:numPr>
          <w:ilvl w:val="0"/>
          <w:numId w:val="0"/>
        </w:numPr>
        <w:ind w:left="576"/>
        <w:rPr>
          <w:rFonts w:asciiTheme="minorBidi" w:eastAsiaTheme="minorHAnsi" w:hAnsiTheme="minorBidi" w:cstheme="minorBidi"/>
        </w:rPr>
      </w:pPr>
    </w:p>
    <w:p w14:paraId="66A32D2A" w14:textId="77777777" w:rsidR="002828B1" w:rsidRPr="00FF6592" w:rsidRDefault="002828B1" w:rsidP="002828B1">
      <w:pPr>
        <w:pStyle w:val="Heading1"/>
        <w:numPr>
          <w:ilvl w:val="0"/>
          <w:numId w:val="1"/>
        </w:numPr>
        <w:shd w:val="clear" w:color="auto" w:fill="C00000"/>
        <w:rPr>
          <w:sz w:val="32"/>
          <w:szCs w:val="28"/>
          <w:lang w:val="en-GB"/>
        </w:rPr>
      </w:pPr>
      <w:bookmarkStart w:id="19" w:name="_Toc505095218"/>
      <w:r w:rsidRPr="00FF6592">
        <w:rPr>
          <w:sz w:val="32"/>
          <w:szCs w:val="28"/>
          <w:lang w:val="en-GB"/>
        </w:rPr>
        <w:lastRenderedPageBreak/>
        <w:t>Forecast</w:t>
      </w:r>
      <w:bookmarkEnd w:id="19"/>
    </w:p>
    <w:p w14:paraId="1D08A4C3" w14:textId="77777777" w:rsidR="002828B1" w:rsidRPr="00FF6592" w:rsidRDefault="002828B1" w:rsidP="002828B1">
      <w:pPr>
        <w:pStyle w:val="FormatmallRubrik2Hger-089cm1"/>
      </w:pPr>
      <w:r w:rsidRPr="00FF6592">
        <w:t>Link Forecasts</w:t>
      </w:r>
    </w:p>
    <w:p w14:paraId="6FA59405" w14:textId="55868A44" w:rsidR="002828B1" w:rsidRPr="00FF6592" w:rsidRDefault="002828B1" w:rsidP="002828B1">
      <w:pPr>
        <w:pStyle w:val="Heading3"/>
      </w:pPr>
      <w:r w:rsidRPr="00FF6592">
        <w:t xml:space="preserve">The Selected </w:t>
      </w:r>
      <w:r w:rsidR="004F5AC6" w:rsidRPr="00FF6592">
        <w:t>Access Seeker</w:t>
      </w:r>
      <w:r w:rsidRPr="00FF6592">
        <w:t xml:space="preserve"> must supply CPS call related trunks forecast in accordance with the Joint Working Manual to be developed.</w:t>
      </w:r>
    </w:p>
    <w:p w14:paraId="3E2C7316" w14:textId="77777777" w:rsidR="002828B1" w:rsidRPr="00FF6592" w:rsidRDefault="002828B1" w:rsidP="002828B1">
      <w:pPr>
        <w:pStyle w:val="FormatmallRubrik2Hger-089cm1"/>
      </w:pPr>
      <w:r w:rsidRPr="00FF6592">
        <w:t>Transfer Forecasts</w:t>
      </w:r>
    </w:p>
    <w:p w14:paraId="4A47E2CA" w14:textId="5129E384" w:rsidR="002828B1" w:rsidRPr="00FF6592" w:rsidRDefault="002828B1" w:rsidP="002828B1">
      <w:pPr>
        <w:pStyle w:val="Heading3"/>
      </w:pPr>
      <w:r w:rsidRPr="00FF6592">
        <w:t xml:space="preserve">The Selected </w:t>
      </w:r>
      <w:r w:rsidR="004F5AC6" w:rsidRPr="00FF6592">
        <w:t>Access Seeker</w:t>
      </w:r>
      <w:r w:rsidRPr="00FF6592">
        <w:t xml:space="preserve"> must supply monthly forecasts for Transfer Requests, in the form reasonably required by Ooredoo from time to time, which forecasts shall:</w:t>
      </w:r>
    </w:p>
    <w:p w14:paraId="42D44A61" w14:textId="77777777" w:rsidR="002828B1" w:rsidRPr="00FF6592" w:rsidRDefault="002828B1" w:rsidP="002828B1">
      <w:pPr>
        <w:pStyle w:val="ListParagraph"/>
        <w:numPr>
          <w:ilvl w:val="0"/>
          <w:numId w:val="21"/>
        </w:numPr>
        <w:tabs>
          <w:tab w:val="clear" w:pos="720"/>
          <w:tab w:val="left" w:pos="990"/>
        </w:tabs>
        <w:ind w:left="1440" w:hanging="630"/>
      </w:pPr>
      <w:r w:rsidRPr="00FF6592">
        <w:t>Be updated quarterly; and</w:t>
      </w:r>
    </w:p>
    <w:p w14:paraId="653653C3" w14:textId="77777777" w:rsidR="002828B1" w:rsidRPr="00FF6592" w:rsidRDefault="002828B1" w:rsidP="002828B1">
      <w:pPr>
        <w:pStyle w:val="ListParagraph"/>
        <w:numPr>
          <w:ilvl w:val="0"/>
          <w:numId w:val="21"/>
        </w:numPr>
        <w:tabs>
          <w:tab w:val="clear" w:pos="720"/>
          <w:tab w:val="left" w:pos="990"/>
        </w:tabs>
        <w:ind w:left="1440" w:hanging="630"/>
      </w:pPr>
      <w:r w:rsidRPr="00FF6592">
        <w:t>Cover a period of twelve months.</w:t>
      </w:r>
    </w:p>
    <w:p w14:paraId="70384896" w14:textId="77777777" w:rsidR="002828B1" w:rsidRPr="00FF6592" w:rsidRDefault="002828B1" w:rsidP="002828B1">
      <w:pPr>
        <w:pStyle w:val="FormatmallRubrik2Hger-089cm1"/>
      </w:pPr>
      <w:r w:rsidRPr="00FF6592">
        <w:t>All other forecast requirements are handled according to the main body of the Agreement.</w:t>
      </w:r>
    </w:p>
    <w:p w14:paraId="3A45A026" w14:textId="77777777" w:rsidR="002828B1" w:rsidRPr="00F95630" w:rsidRDefault="002828B1" w:rsidP="002828B1"/>
    <w:p w14:paraId="1C1D9CCF" w14:textId="77777777" w:rsidR="002828B1" w:rsidRPr="00F95630" w:rsidRDefault="002828B1" w:rsidP="002828B1"/>
    <w:p w14:paraId="497D7091" w14:textId="77777777" w:rsidR="002828B1" w:rsidRPr="000C1F4C" w:rsidRDefault="002828B1" w:rsidP="002828B1">
      <w:pPr>
        <w:pStyle w:val="FormatmallRubrik2Hger-089cm1"/>
        <w:numPr>
          <w:ilvl w:val="0"/>
          <w:numId w:val="0"/>
        </w:numPr>
        <w:ind w:left="576"/>
        <w:rPr>
          <w:rFonts w:asciiTheme="minorBidi" w:eastAsiaTheme="minorHAnsi" w:hAnsiTheme="minorBidi" w:cstheme="minorBidi"/>
          <w:sz w:val="22"/>
          <w:szCs w:val="22"/>
        </w:rPr>
      </w:pPr>
    </w:p>
    <w:sectPr w:rsidR="002828B1" w:rsidRPr="000C1F4C" w:rsidSect="00F95630">
      <w:headerReference w:type="default" r:id="rId8"/>
      <w:footerReference w:type="default" r:id="rId9"/>
      <w:headerReference w:type="first" r:id="rId10"/>
      <w:footerReference w:type="first" r:id="rId11"/>
      <w:pgSz w:w="11900" w:h="16840"/>
      <w:pgMar w:top="1480" w:right="650" w:bottom="1530" w:left="1560" w:header="560" w:footer="5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85E4" w14:textId="77777777" w:rsidR="003A452A" w:rsidRDefault="003A452A">
      <w:r>
        <w:separator/>
      </w:r>
    </w:p>
  </w:endnote>
  <w:endnote w:type="continuationSeparator" w:id="0">
    <w:p w14:paraId="4DD3B531" w14:textId="77777777" w:rsidR="003A452A" w:rsidRDefault="003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_New_Roman086.5">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0157"/>
      <w:docPartObj>
        <w:docPartGallery w:val="Page Numbers (Bottom of Page)"/>
        <w:docPartUnique/>
      </w:docPartObj>
    </w:sdtPr>
    <w:sdtEndPr>
      <w:rPr>
        <w:color w:val="7F7F7F" w:themeColor="background1" w:themeShade="7F"/>
        <w:spacing w:val="60"/>
      </w:rPr>
    </w:sdtEndPr>
    <w:sdtContent>
      <w:p w14:paraId="6A5C44B7" w14:textId="7AD77263" w:rsidR="002828B1" w:rsidRDefault="002828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87BFE" w:rsidRPr="00987BFE">
          <w:rPr>
            <w:b/>
            <w:bCs/>
            <w:noProof/>
          </w:rPr>
          <w:t>15</w:t>
        </w:r>
        <w:r>
          <w:rPr>
            <w:b/>
            <w:bCs/>
            <w:noProof/>
          </w:rPr>
          <w:fldChar w:fldCharType="end"/>
        </w:r>
        <w:r>
          <w:rPr>
            <w:b/>
            <w:bCs/>
          </w:rPr>
          <w:t xml:space="preserve"> | </w:t>
        </w:r>
        <w:r>
          <w:rPr>
            <w:color w:val="7F7F7F" w:themeColor="background1" w:themeShade="7F"/>
            <w:spacing w:val="60"/>
          </w:rPr>
          <w:t>Page</w:t>
        </w:r>
      </w:p>
    </w:sdtContent>
  </w:sdt>
  <w:p w14:paraId="0A61F0B7" w14:textId="77777777" w:rsidR="002828B1" w:rsidRDefault="002828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4C80" w14:textId="53189572" w:rsidR="00FF38CC" w:rsidRPr="003936B3" w:rsidRDefault="00FF38CC" w:rsidP="003936B3">
    <w:pPr>
      <w:pStyle w:val="Footer"/>
      <w:jc w:val="right"/>
    </w:pPr>
    <w:r w:rsidRPr="003936B3">
      <w:rPr>
        <w:rStyle w:val="PageNumber"/>
      </w:rPr>
      <w:t xml:space="preserve">Page </w:t>
    </w:r>
    <w:r w:rsidR="005D30AB" w:rsidRPr="003936B3">
      <w:rPr>
        <w:rStyle w:val="PageNumber"/>
      </w:rPr>
      <w:fldChar w:fldCharType="begin"/>
    </w:r>
    <w:r w:rsidRPr="003936B3">
      <w:rPr>
        <w:rStyle w:val="PageNumber"/>
      </w:rPr>
      <w:instrText xml:space="preserve"> PAGE </w:instrText>
    </w:r>
    <w:r w:rsidR="005D30AB" w:rsidRPr="003936B3">
      <w:rPr>
        <w:rStyle w:val="PageNumber"/>
      </w:rPr>
      <w:fldChar w:fldCharType="separate"/>
    </w:r>
    <w:r w:rsidR="0029316A">
      <w:rPr>
        <w:rStyle w:val="PageNumber"/>
        <w:noProof/>
      </w:rPr>
      <w:t>23</w:t>
    </w:r>
    <w:r w:rsidR="005D30AB" w:rsidRPr="003936B3">
      <w:rPr>
        <w:rStyle w:val="PageNumber"/>
      </w:rPr>
      <w:fldChar w:fldCharType="end"/>
    </w:r>
    <w:r w:rsidRPr="003936B3">
      <w:rPr>
        <w:rStyle w:val="PageNumber"/>
      </w:rPr>
      <w:t xml:space="preserve"> of </w:t>
    </w:r>
    <w:r w:rsidR="005D30AB" w:rsidRPr="003936B3">
      <w:rPr>
        <w:rStyle w:val="PageNumber"/>
      </w:rPr>
      <w:fldChar w:fldCharType="begin"/>
    </w:r>
    <w:r w:rsidRPr="003936B3">
      <w:rPr>
        <w:rStyle w:val="PageNumber"/>
      </w:rPr>
      <w:instrText xml:space="preserve"> NUMPAGES </w:instrText>
    </w:r>
    <w:r w:rsidR="005D30AB" w:rsidRPr="003936B3">
      <w:rPr>
        <w:rStyle w:val="PageNumber"/>
      </w:rPr>
      <w:fldChar w:fldCharType="separate"/>
    </w:r>
    <w:r w:rsidR="006B3464">
      <w:rPr>
        <w:rStyle w:val="PageNumber"/>
        <w:noProof/>
      </w:rPr>
      <w:t>15</w:t>
    </w:r>
    <w:r w:rsidR="005D30AB" w:rsidRPr="003936B3">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0B08" w14:textId="77777777" w:rsidR="003A452A" w:rsidRDefault="003A452A">
      <w:r>
        <w:separator/>
      </w:r>
    </w:p>
  </w:footnote>
  <w:footnote w:type="continuationSeparator" w:id="0">
    <w:p w14:paraId="2FBA0CA0" w14:textId="77777777" w:rsidR="003A452A" w:rsidRDefault="003A4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ACDC" w14:textId="77777777" w:rsidR="00FF38CC" w:rsidRDefault="00FF38CC">
    <w:pPr>
      <w:pStyle w:val="Header"/>
      <w:tabs>
        <w:tab w:val="right" w:pos="8280"/>
      </w:tabs>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4357" w14:textId="77777777" w:rsidR="00FF38CC" w:rsidRDefault="00FF38CC">
    <w:pPr>
      <w:pStyle w:val="Header"/>
      <w:ind w:right="900"/>
      <w:jc w:val="right"/>
    </w:pPr>
  </w:p>
  <w:p w14:paraId="756A37AB" w14:textId="77777777" w:rsidR="00FF38CC" w:rsidRDefault="00FF38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9B1"/>
    <w:multiLevelType w:val="multilevel"/>
    <w:tmpl w:val="AC7CBCAA"/>
    <w:lvl w:ilvl="0">
      <w:start w:val="1"/>
      <w:numFmt w:val="lowerLetter"/>
      <w:lvlText w:val="(%1)"/>
      <w:lvlJc w:val="left"/>
      <w:pPr>
        <w:tabs>
          <w:tab w:val="num" w:pos="720"/>
        </w:tabs>
        <w:ind w:left="720" w:right="720" w:hanging="360"/>
      </w:pPr>
      <w:rPr>
        <w:rFonts w:ascii="Arial" w:hAnsi="Arial" w:hint="default"/>
      </w:rPr>
    </w:lvl>
    <w:lvl w:ilvl="1">
      <w:start w:val="1"/>
      <w:numFmt w:val="bullet"/>
      <w:lvlText w:val=""/>
      <w:lvlJc w:val="left"/>
      <w:pPr>
        <w:tabs>
          <w:tab w:val="num" w:pos="1440"/>
        </w:tabs>
        <w:ind w:left="1440" w:right="1440" w:hanging="360"/>
      </w:pPr>
      <w:rPr>
        <w:rFonts w:ascii="Symbol" w:hAnsi="Symbol"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 w15:restartNumberingAfterBreak="0">
    <w:nsid w:val="542671E1"/>
    <w:multiLevelType w:val="multilevel"/>
    <w:tmpl w:val="E87ED65A"/>
    <w:lvl w:ilvl="0">
      <w:start w:val="1"/>
      <w:numFmt w:val="decimal"/>
      <w:pStyle w:val="Heading1"/>
      <w:lvlText w:val="%1"/>
      <w:lvlJc w:val="left"/>
      <w:pPr>
        <w:tabs>
          <w:tab w:val="num" w:pos="432"/>
        </w:tabs>
        <w:ind w:left="432" w:right="432" w:hanging="432"/>
      </w:pPr>
    </w:lvl>
    <w:lvl w:ilvl="1">
      <w:start w:val="1"/>
      <w:numFmt w:val="decimal"/>
      <w:pStyle w:val="Heading2"/>
      <w:lvlText w:val="%1.%2"/>
      <w:lvlJc w:val="left"/>
      <w:pPr>
        <w:tabs>
          <w:tab w:val="num" w:pos="576"/>
        </w:tabs>
        <w:ind w:left="576" w:right="576" w:hanging="576"/>
      </w:pPr>
      <w:rPr>
        <w:sz w:val="20"/>
        <w:szCs w:val="20"/>
      </w:rPr>
    </w:lvl>
    <w:lvl w:ilvl="2">
      <w:start w:val="1"/>
      <w:numFmt w:val="decimal"/>
      <w:pStyle w:val="Heading3"/>
      <w:lvlText w:val="%1.%2.%3"/>
      <w:lvlJc w:val="left"/>
      <w:pPr>
        <w:tabs>
          <w:tab w:val="num" w:pos="720"/>
        </w:tabs>
        <w:ind w:left="720" w:right="720" w:hanging="720"/>
      </w:pPr>
    </w:lvl>
    <w:lvl w:ilvl="3">
      <w:start w:val="1"/>
      <w:numFmt w:val="decimal"/>
      <w:lvlText w:val="%1.%2.%3.%4"/>
      <w:lvlJc w:val="left"/>
      <w:pPr>
        <w:tabs>
          <w:tab w:val="num" w:pos="864"/>
        </w:tabs>
        <w:ind w:left="864" w:right="864" w:hanging="864"/>
      </w:pPr>
    </w:lvl>
    <w:lvl w:ilvl="4">
      <w:start w:val="1"/>
      <w:numFmt w:val="decimal"/>
      <w:lvlText w:val="%1.%2.%3.%4.%5"/>
      <w:lvlJc w:val="left"/>
      <w:pPr>
        <w:tabs>
          <w:tab w:val="num" w:pos="1008"/>
        </w:tabs>
        <w:ind w:left="1008" w:right="1008" w:hanging="1008"/>
      </w:pPr>
    </w:lvl>
    <w:lvl w:ilvl="5">
      <w:start w:val="1"/>
      <w:numFmt w:val="decimal"/>
      <w:lvlText w:val="%1.%2.%3.%4.%5.%6"/>
      <w:lvlJc w:val="left"/>
      <w:pPr>
        <w:tabs>
          <w:tab w:val="num" w:pos="1152"/>
        </w:tabs>
        <w:ind w:left="1152" w:right="1152" w:hanging="1152"/>
      </w:pPr>
    </w:lvl>
    <w:lvl w:ilvl="6">
      <w:start w:val="1"/>
      <w:numFmt w:val="decimal"/>
      <w:lvlText w:val="%1.%2.%3.%4.%5.%6.%7"/>
      <w:lvlJc w:val="left"/>
      <w:pPr>
        <w:tabs>
          <w:tab w:val="num" w:pos="1296"/>
        </w:tabs>
        <w:ind w:left="1296" w:right="1296" w:hanging="1296"/>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584"/>
        </w:tabs>
        <w:ind w:left="1584" w:right="1584" w:hanging="1584"/>
      </w:pPr>
    </w:lvl>
  </w:abstractNum>
  <w:abstractNum w:abstractNumId="2" w15:restartNumberingAfterBreak="0">
    <w:nsid w:val="5DD15F7F"/>
    <w:multiLevelType w:val="hybridMultilevel"/>
    <w:tmpl w:val="9B28EC10"/>
    <w:lvl w:ilvl="0" w:tplc="7D5A4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3"/>
    <w:rsid w:val="00021FB8"/>
    <w:rsid w:val="00032974"/>
    <w:rsid w:val="00046D79"/>
    <w:rsid w:val="00053D7E"/>
    <w:rsid w:val="00066D5B"/>
    <w:rsid w:val="000A292F"/>
    <w:rsid w:val="000B241F"/>
    <w:rsid w:val="000C1302"/>
    <w:rsid w:val="000C1F4C"/>
    <w:rsid w:val="000D5F67"/>
    <w:rsid w:val="000E3983"/>
    <w:rsid w:val="000E39F7"/>
    <w:rsid w:val="000F27A2"/>
    <w:rsid w:val="001130CE"/>
    <w:rsid w:val="001520BE"/>
    <w:rsid w:val="00152FEF"/>
    <w:rsid w:val="0016003F"/>
    <w:rsid w:val="00160CA6"/>
    <w:rsid w:val="00163202"/>
    <w:rsid w:val="001720D7"/>
    <w:rsid w:val="00174FB3"/>
    <w:rsid w:val="0019633D"/>
    <w:rsid w:val="001C1258"/>
    <w:rsid w:val="001C7BA5"/>
    <w:rsid w:val="001E4689"/>
    <w:rsid w:val="001F30D7"/>
    <w:rsid w:val="001F534D"/>
    <w:rsid w:val="001F56E2"/>
    <w:rsid w:val="00213697"/>
    <w:rsid w:val="00214598"/>
    <w:rsid w:val="002146EA"/>
    <w:rsid w:val="002206D9"/>
    <w:rsid w:val="00235929"/>
    <w:rsid w:val="002427F1"/>
    <w:rsid w:val="00253603"/>
    <w:rsid w:val="00255E89"/>
    <w:rsid w:val="002609F9"/>
    <w:rsid w:val="002702D9"/>
    <w:rsid w:val="002828B1"/>
    <w:rsid w:val="0029316A"/>
    <w:rsid w:val="00294E7C"/>
    <w:rsid w:val="002A1A7E"/>
    <w:rsid w:val="002A1EFF"/>
    <w:rsid w:val="002D3C93"/>
    <w:rsid w:val="002D4B2E"/>
    <w:rsid w:val="0030172B"/>
    <w:rsid w:val="00310F84"/>
    <w:rsid w:val="00326C87"/>
    <w:rsid w:val="00335C43"/>
    <w:rsid w:val="00351EA0"/>
    <w:rsid w:val="0035743B"/>
    <w:rsid w:val="003602FE"/>
    <w:rsid w:val="003677E4"/>
    <w:rsid w:val="00385542"/>
    <w:rsid w:val="003936B3"/>
    <w:rsid w:val="003A452A"/>
    <w:rsid w:val="003A6B3E"/>
    <w:rsid w:val="003C18DA"/>
    <w:rsid w:val="003D5F32"/>
    <w:rsid w:val="003E23FD"/>
    <w:rsid w:val="003E3704"/>
    <w:rsid w:val="00403B05"/>
    <w:rsid w:val="004222C6"/>
    <w:rsid w:val="004349ED"/>
    <w:rsid w:val="00437F17"/>
    <w:rsid w:val="00447E82"/>
    <w:rsid w:val="0045413A"/>
    <w:rsid w:val="00454C24"/>
    <w:rsid w:val="00461F6A"/>
    <w:rsid w:val="00481D78"/>
    <w:rsid w:val="004A21B4"/>
    <w:rsid w:val="004B01DC"/>
    <w:rsid w:val="004C57EA"/>
    <w:rsid w:val="004D30A6"/>
    <w:rsid w:val="004F0D58"/>
    <w:rsid w:val="004F5AC6"/>
    <w:rsid w:val="00507015"/>
    <w:rsid w:val="005406B8"/>
    <w:rsid w:val="005516EA"/>
    <w:rsid w:val="00554CD9"/>
    <w:rsid w:val="00555CF2"/>
    <w:rsid w:val="00565169"/>
    <w:rsid w:val="00565190"/>
    <w:rsid w:val="00572E82"/>
    <w:rsid w:val="00580AB5"/>
    <w:rsid w:val="005A2F77"/>
    <w:rsid w:val="005A54D8"/>
    <w:rsid w:val="005B1C33"/>
    <w:rsid w:val="005C6EA5"/>
    <w:rsid w:val="005D0C26"/>
    <w:rsid w:val="005D30AB"/>
    <w:rsid w:val="005E1CB7"/>
    <w:rsid w:val="005F0DD2"/>
    <w:rsid w:val="005F4A96"/>
    <w:rsid w:val="005F5C9B"/>
    <w:rsid w:val="005F7A21"/>
    <w:rsid w:val="0061254E"/>
    <w:rsid w:val="006274B5"/>
    <w:rsid w:val="00637743"/>
    <w:rsid w:val="0066760D"/>
    <w:rsid w:val="00670061"/>
    <w:rsid w:val="0068525C"/>
    <w:rsid w:val="006866EB"/>
    <w:rsid w:val="0069719A"/>
    <w:rsid w:val="00697E65"/>
    <w:rsid w:val="006A147F"/>
    <w:rsid w:val="006B3464"/>
    <w:rsid w:val="006B6106"/>
    <w:rsid w:val="006C3E6E"/>
    <w:rsid w:val="006E3635"/>
    <w:rsid w:val="00702907"/>
    <w:rsid w:val="007054B8"/>
    <w:rsid w:val="00722A39"/>
    <w:rsid w:val="00722E94"/>
    <w:rsid w:val="00725C38"/>
    <w:rsid w:val="00733AB1"/>
    <w:rsid w:val="0077212A"/>
    <w:rsid w:val="00772D0E"/>
    <w:rsid w:val="00780335"/>
    <w:rsid w:val="00785435"/>
    <w:rsid w:val="007A62BC"/>
    <w:rsid w:val="007B16F6"/>
    <w:rsid w:val="007B5AC9"/>
    <w:rsid w:val="007C6701"/>
    <w:rsid w:val="007D1668"/>
    <w:rsid w:val="00816296"/>
    <w:rsid w:val="00824E4F"/>
    <w:rsid w:val="00864A5C"/>
    <w:rsid w:val="008659AA"/>
    <w:rsid w:val="008709C5"/>
    <w:rsid w:val="0087673B"/>
    <w:rsid w:val="0089512D"/>
    <w:rsid w:val="00896466"/>
    <w:rsid w:val="008A42E0"/>
    <w:rsid w:val="008A607D"/>
    <w:rsid w:val="008A66DE"/>
    <w:rsid w:val="008B69EC"/>
    <w:rsid w:val="008B6EAF"/>
    <w:rsid w:val="008D49A2"/>
    <w:rsid w:val="008F2ABC"/>
    <w:rsid w:val="0091468A"/>
    <w:rsid w:val="00924EB7"/>
    <w:rsid w:val="009278B5"/>
    <w:rsid w:val="00947072"/>
    <w:rsid w:val="00947351"/>
    <w:rsid w:val="00954F70"/>
    <w:rsid w:val="00964187"/>
    <w:rsid w:val="00971D24"/>
    <w:rsid w:val="00972FBB"/>
    <w:rsid w:val="00976DAD"/>
    <w:rsid w:val="00987BFE"/>
    <w:rsid w:val="00987F4B"/>
    <w:rsid w:val="00993906"/>
    <w:rsid w:val="009A1449"/>
    <w:rsid w:val="009B1C4B"/>
    <w:rsid w:val="009B6569"/>
    <w:rsid w:val="009E3888"/>
    <w:rsid w:val="009E39E2"/>
    <w:rsid w:val="009E5EE7"/>
    <w:rsid w:val="009F61A3"/>
    <w:rsid w:val="00A051E5"/>
    <w:rsid w:val="00A05A90"/>
    <w:rsid w:val="00A0747C"/>
    <w:rsid w:val="00A16E9B"/>
    <w:rsid w:val="00A17FEB"/>
    <w:rsid w:val="00A221C1"/>
    <w:rsid w:val="00A43A39"/>
    <w:rsid w:val="00A5082B"/>
    <w:rsid w:val="00A51F92"/>
    <w:rsid w:val="00A55B22"/>
    <w:rsid w:val="00A64182"/>
    <w:rsid w:val="00A9069F"/>
    <w:rsid w:val="00AA04C6"/>
    <w:rsid w:val="00AA4E8A"/>
    <w:rsid w:val="00AA5D59"/>
    <w:rsid w:val="00AE007A"/>
    <w:rsid w:val="00AE2D98"/>
    <w:rsid w:val="00AF0E3B"/>
    <w:rsid w:val="00B06F31"/>
    <w:rsid w:val="00B159DB"/>
    <w:rsid w:val="00B21D9F"/>
    <w:rsid w:val="00B2291B"/>
    <w:rsid w:val="00B23C97"/>
    <w:rsid w:val="00B40488"/>
    <w:rsid w:val="00B42CE1"/>
    <w:rsid w:val="00B51BC1"/>
    <w:rsid w:val="00B524B6"/>
    <w:rsid w:val="00B5775A"/>
    <w:rsid w:val="00B60F95"/>
    <w:rsid w:val="00B8437D"/>
    <w:rsid w:val="00B87EC2"/>
    <w:rsid w:val="00BA41D8"/>
    <w:rsid w:val="00BC47AB"/>
    <w:rsid w:val="00BD170F"/>
    <w:rsid w:val="00BE570D"/>
    <w:rsid w:val="00BF2BC8"/>
    <w:rsid w:val="00C00A7D"/>
    <w:rsid w:val="00C2020D"/>
    <w:rsid w:val="00C20A20"/>
    <w:rsid w:val="00C3640B"/>
    <w:rsid w:val="00C4233A"/>
    <w:rsid w:val="00C63026"/>
    <w:rsid w:val="00C67AD4"/>
    <w:rsid w:val="00C81B51"/>
    <w:rsid w:val="00C83A71"/>
    <w:rsid w:val="00CB7506"/>
    <w:rsid w:val="00CC0976"/>
    <w:rsid w:val="00CC67F3"/>
    <w:rsid w:val="00D206DE"/>
    <w:rsid w:val="00D32129"/>
    <w:rsid w:val="00D42C0B"/>
    <w:rsid w:val="00D45610"/>
    <w:rsid w:val="00D52B34"/>
    <w:rsid w:val="00D549B2"/>
    <w:rsid w:val="00D80648"/>
    <w:rsid w:val="00D83DA8"/>
    <w:rsid w:val="00D8780F"/>
    <w:rsid w:val="00D93671"/>
    <w:rsid w:val="00DA4DE3"/>
    <w:rsid w:val="00DA67D1"/>
    <w:rsid w:val="00DB65BB"/>
    <w:rsid w:val="00DC4CE7"/>
    <w:rsid w:val="00DC73FB"/>
    <w:rsid w:val="00DD69AB"/>
    <w:rsid w:val="00DE20B1"/>
    <w:rsid w:val="00E03801"/>
    <w:rsid w:val="00E10D0C"/>
    <w:rsid w:val="00E32694"/>
    <w:rsid w:val="00E64B50"/>
    <w:rsid w:val="00E7721B"/>
    <w:rsid w:val="00E77AD2"/>
    <w:rsid w:val="00E96362"/>
    <w:rsid w:val="00EB7F2D"/>
    <w:rsid w:val="00EC3099"/>
    <w:rsid w:val="00EC5758"/>
    <w:rsid w:val="00EE64FC"/>
    <w:rsid w:val="00F0181C"/>
    <w:rsid w:val="00F01885"/>
    <w:rsid w:val="00F070A3"/>
    <w:rsid w:val="00F2533F"/>
    <w:rsid w:val="00F25833"/>
    <w:rsid w:val="00F27954"/>
    <w:rsid w:val="00F33ECA"/>
    <w:rsid w:val="00F34D9F"/>
    <w:rsid w:val="00F36CD8"/>
    <w:rsid w:val="00F52468"/>
    <w:rsid w:val="00F67938"/>
    <w:rsid w:val="00F95630"/>
    <w:rsid w:val="00FA0619"/>
    <w:rsid w:val="00FC29A5"/>
    <w:rsid w:val="00FC59B6"/>
    <w:rsid w:val="00FC5A10"/>
    <w:rsid w:val="00FC64B1"/>
    <w:rsid w:val="00FE6E2B"/>
    <w:rsid w:val="00FF05B2"/>
    <w:rsid w:val="00FF38CC"/>
    <w:rsid w:val="00FF6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48A6F08"/>
  <w15:docId w15:val="{8D60A62D-13BA-458B-97B1-37CEC8A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26"/>
    <w:pPr>
      <w:tabs>
        <w:tab w:val="left" w:pos="357"/>
        <w:tab w:val="left" w:pos="720"/>
      </w:tabs>
      <w:spacing w:before="120" w:line="288" w:lineRule="auto"/>
    </w:pPr>
    <w:rPr>
      <w:rFonts w:ascii="Arial" w:hAnsi="Arial"/>
      <w:snapToGrid w:val="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213697"/>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s>
      <w:spacing w:before="240" w:after="480" w:line="360" w:lineRule="auto"/>
      <w:jc w:val="center"/>
      <w:outlineLvl w:val="0"/>
    </w:pPr>
    <w:rPr>
      <w:rFonts w:cs="Arial"/>
      <w:b/>
      <w:bCs/>
      <w:noProof/>
      <w:snapToGrid/>
      <w:color w:val="FFFFFF"/>
      <w:kern w:val="32"/>
      <w:sz w:val="36"/>
      <w:szCs w:val="32"/>
      <w:lang w:val="sv-SE" w:eastAsia="en-US"/>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uiPriority w:val="99"/>
    <w:qFormat/>
    <w:rsid w:val="00213697"/>
    <w:pPr>
      <w:keepNext/>
      <w:numPr>
        <w:ilvl w:val="1"/>
        <w:numId w:val="2"/>
      </w:numPr>
      <w:tabs>
        <w:tab w:val="clear" w:pos="357"/>
        <w:tab w:val="clear" w:pos="720"/>
      </w:tabs>
      <w:spacing w:after="120" w:line="360" w:lineRule="auto"/>
      <w:outlineLvl w:val="1"/>
    </w:pPr>
    <w:rPr>
      <w:rFonts w:cs="Arial"/>
      <w:bCs/>
      <w:iCs/>
      <w:szCs w:val="28"/>
    </w:rPr>
  </w:style>
  <w:style w:type="paragraph" w:styleId="Heading3">
    <w:name w:val="heading 3"/>
    <w:aliases w:val="h3,H3,H31,h31,h32,Para3,(Alt+3),(Alt+3)1,(Alt+3)2,(Alt+3)3,(Alt+3)4,(Alt+3)5,(Alt+3)6,(Alt+3)11,(Alt+3)21,(Alt+3)31,(Alt+3)41,(Alt+3)7,(Alt+3)12,(Alt+3)22,(Alt+3)32,(Alt+3)42,(Alt+3)8,(Alt+3)9,(Alt+3)10,(Alt+3)13,(Alt+3)23,(Alt+3)33,H32,H33"/>
    <w:basedOn w:val="Normal"/>
    <w:next w:val="Normal"/>
    <w:uiPriority w:val="99"/>
    <w:qFormat/>
    <w:rsid w:val="005D0C26"/>
    <w:pPr>
      <w:numPr>
        <w:ilvl w:val="2"/>
        <w:numId w:val="2"/>
      </w:numPr>
      <w:tabs>
        <w:tab w:val="clear" w:pos="357"/>
        <w:tab w:val="clear" w:pos="720"/>
      </w:tabs>
      <w:spacing w:after="120" w:line="360" w:lineRule="auto"/>
      <w:ind w:right="432"/>
      <w:outlineLvl w:val="2"/>
    </w:pPr>
    <w:rPr>
      <w:rFonts w:cs="Arial"/>
      <w:bCs/>
      <w:szCs w:val="26"/>
    </w:rPr>
  </w:style>
  <w:style w:type="paragraph" w:styleId="Heading4">
    <w:name w:val="heading 4"/>
    <w:basedOn w:val="Normal"/>
    <w:next w:val="Normal"/>
    <w:qFormat/>
    <w:rsid w:val="005D0C26"/>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5D0C26"/>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C26"/>
    <w:pPr>
      <w:tabs>
        <w:tab w:val="center" w:pos="4320"/>
        <w:tab w:val="right" w:pos="8640"/>
      </w:tabs>
    </w:pPr>
    <w:rPr>
      <w:sz w:val="16"/>
    </w:rPr>
  </w:style>
  <w:style w:type="paragraph" w:customStyle="1" w:styleId="FormatmallRubrik312ptInteFet">
    <w:name w:val="Formatmall Rubrik 3 + 12 pt Inte Fet"/>
    <w:basedOn w:val="Heading3"/>
    <w:rsid w:val="005D0C26"/>
    <w:rPr>
      <w:bCs w:val="0"/>
    </w:rPr>
  </w:style>
  <w:style w:type="paragraph" w:customStyle="1" w:styleId="Rubrik1-ejnum">
    <w:name w:val="Rubrik 1 - ej num"/>
    <w:basedOn w:val="Heading1"/>
    <w:rsid w:val="005D0C26"/>
    <w:pPr>
      <w:numPr>
        <w:numId w:val="0"/>
      </w:numPr>
      <w:ind w:right="0"/>
    </w:pPr>
  </w:style>
  <w:style w:type="paragraph" w:customStyle="1" w:styleId="FormatmallRubrik11">
    <w:name w:val="Formatmall Rubrik 1 +1"/>
    <w:basedOn w:val="Heading1"/>
    <w:rsid w:val="005D0C26"/>
    <w:pPr>
      <w:numPr>
        <w:numId w:val="0"/>
      </w:numPr>
    </w:pPr>
    <w:rPr>
      <w:kern w:val="0"/>
    </w:rPr>
  </w:style>
  <w:style w:type="paragraph" w:customStyle="1" w:styleId="Text">
    <w:name w:val="Text"/>
    <w:basedOn w:val="Normal"/>
    <w:rsid w:val="005D0C26"/>
    <w:pPr>
      <w:ind w:right="2835"/>
    </w:pPr>
  </w:style>
  <w:style w:type="paragraph" w:styleId="Footer">
    <w:name w:val="footer"/>
    <w:basedOn w:val="Normal"/>
    <w:link w:val="FooterChar"/>
    <w:uiPriority w:val="99"/>
    <w:rsid w:val="005D0C26"/>
    <w:pPr>
      <w:tabs>
        <w:tab w:val="center" w:pos="4320"/>
        <w:tab w:val="right" w:pos="8640"/>
      </w:tabs>
    </w:pPr>
    <w:rPr>
      <w:sz w:val="16"/>
    </w:rPr>
  </w:style>
  <w:style w:type="paragraph" w:customStyle="1" w:styleId="CompanyName">
    <w:name w:val="CompanyName"/>
    <w:basedOn w:val="Header"/>
    <w:rsid w:val="005D0C26"/>
    <w:pPr>
      <w:tabs>
        <w:tab w:val="clear" w:pos="4320"/>
        <w:tab w:val="clear" w:pos="8640"/>
        <w:tab w:val="center" w:pos="4153"/>
        <w:tab w:val="right" w:pos="8306"/>
      </w:tabs>
      <w:spacing w:before="60"/>
    </w:pPr>
    <w:rPr>
      <w:b/>
      <w:lang w:val="en-US"/>
    </w:rPr>
  </w:style>
  <w:style w:type="paragraph" w:styleId="TOC1">
    <w:name w:val="toc 1"/>
    <w:basedOn w:val="Normal"/>
    <w:next w:val="Normal"/>
    <w:autoRedefine/>
    <w:uiPriority w:val="39"/>
    <w:rsid w:val="005D0C26"/>
    <w:pPr>
      <w:tabs>
        <w:tab w:val="clear" w:pos="357"/>
        <w:tab w:val="clear" w:pos="720"/>
        <w:tab w:val="left" w:pos="480"/>
        <w:tab w:val="right" w:leader="dot" w:pos="8303"/>
      </w:tabs>
      <w:spacing w:after="120"/>
    </w:pPr>
    <w:rPr>
      <w:b/>
      <w:caps/>
    </w:rPr>
  </w:style>
  <w:style w:type="character" w:styleId="PageNumber">
    <w:name w:val="page number"/>
    <w:basedOn w:val="DefaultParagraphFont"/>
    <w:rsid w:val="005D0C26"/>
  </w:style>
  <w:style w:type="character" w:styleId="Hyperlink">
    <w:name w:val="Hyperlink"/>
    <w:basedOn w:val="DefaultParagraphFont"/>
    <w:uiPriority w:val="99"/>
    <w:rsid w:val="005D0C26"/>
    <w:rPr>
      <w:color w:val="0000FF"/>
      <w:u w:val="single"/>
    </w:rPr>
  </w:style>
  <w:style w:type="paragraph" w:styleId="EndnoteText">
    <w:name w:val="endnote text"/>
    <w:basedOn w:val="Normal"/>
    <w:semiHidden/>
    <w:rsid w:val="005D0C26"/>
  </w:style>
  <w:style w:type="character" w:styleId="EndnoteReference">
    <w:name w:val="endnote reference"/>
    <w:basedOn w:val="DefaultParagraphFont"/>
    <w:semiHidden/>
    <w:rsid w:val="005D0C26"/>
    <w:rPr>
      <w:vertAlign w:val="superscript"/>
    </w:rPr>
  </w:style>
  <w:style w:type="paragraph" w:styleId="Index1">
    <w:name w:val="index 1"/>
    <w:basedOn w:val="Normal"/>
    <w:next w:val="Normal"/>
    <w:autoRedefine/>
    <w:semiHidden/>
    <w:rsid w:val="005D0C26"/>
    <w:pPr>
      <w:tabs>
        <w:tab w:val="clear" w:pos="357"/>
        <w:tab w:val="clear" w:pos="720"/>
      </w:tabs>
      <w:ind w:left="220" w:hanging="220"/>
    </w:pPr>
  </w:style>
  <w:style w:type="character" w:customStyle="1" w:styleId="Char">
    <w:name w:val="Char"/>
    <w:basedOn w:val="DefaultParagraphFont"/>
    <w:rsid w:val="005D0C26"/>
    <w:rPr>
      <w:rFonts w:ascii="Arial" w:hAnsi="Arial"/>
      <w:noProof w:val="0"/>
      <w:snapToGrid w:val="0"/>
      <w:lang w:val="en-US" w:eastAsia="sv-SE" w:bidi="ar-SA"/>
    </w:rPr>
  </w:style>
  <w:style w:type="paragraph" w:customStyle="1" w:styleId="Bullet1">
    <w:name w:val="Bullet 1"/>
    <w:basedOn w:val="Normal"/>
    <w:rsid w:val="005D0C26"/>
    <w:pPr>
      <w:tabs>
        <w:tab w:val="clear" w:pos="357"/>
        <w:tab w:val="num" w:pos="1440"/>
      </w:tabs>
      <w:spacing w:after="120" w:line="360" w:lineRule="auto"/>
      <w:ind w:left="1440" w:right="1440" w:hanging="360"/>
    </w:pPr>
  </w:style>
  <w:style w:type="paragraph" w:customStyle="1" w:styleId="FormatmallBullet110pt">
    <w:name w:val="Formatmall Bullet 1 + 10 pt"/>
    <w:basedOn w:val="Bullet1"/>
    <w:rsid w:val="005D0C26"/>
    <w:pPr>
      <w:tabs>
        <w:tab w:val="clear" w:pos="1440"/>
      </w:tabs>
      <w:ind w:left="0" w:firstLine="0"/>
    </w:pPr>
  </w:style>
  <w:style w:type="character" w:customStyle="1" w:styleId="Bullet1Char">
    <w:name w:val="Bullet 1 Char"/>
    <w:basedOn w:val="DefaultParagraphFont"/>
    <w:rsid w:val="005D0C26"/>
    <w:rPr>
      <w:rFonts w:ascii="Arial" w:hAnsi="Arial"/>
      <w:noProof w:val="0"/>
      <w:snapToGrid w:val="0"/>
      <w:lang w:val="en-US" w:eastAsia="sv-SE" w:bidi="ar-SA"/>
    </w:rPr>
  </w:style>
  <w:style w:type="character" w:customStyle="1" w:styleId="FormatmallBullet110ptChar">
    <w:name w:val="Formatmall Bullet 1 + 10 pt Char"/>
    <w:basedOn w:val="Bullet1Char"/>
    <w:rsid w:val="005D0C26"/>
    <w:rPr>
      <w:rFonts w:ascii="Arial" w:hAnsi="Arial"/>
      <w:noProof w:val="0"/>
      <w:snapToGrid w:val="0"/>
      <w:lang w:val="en-US" w:eastAsia="sv-SE" w:bidi="ar-SA"/>
    </w:rPr>
  </w:style>
  <w:style w:type="character" w:customStyle="1" w:styleId="Char0">
    <w:name w:val="Char"/>
    <w:basedOn w:val="DefaultParagraphFont"/>
    <w:rsid w:val="005D0C26"/>
    <w:rPr>
      <w:rFonts w:cs="Arial"/>
      <w:bCs/>
      <w:iCs/>
      <w:noProof w:val="0"/>
      <w:snapToGrid w:val="0"/>
      <w:sz w:val="22"/>
      <w:szCs w:val="28"/>
      <w:lang w:val="en-GB" w:eastAsia="sv-SE" w:bidi="ar-SA"/>
    </w:rPr>
  </w:style>
  <w:style w:type="paragraph" w:customStyle="1" w:styleId="BalloonText1">
    <w:name w:val="Balloon Text1"/>
    <w:basedOn w:val="Normal"/>
    <w:semiHidden/>
    <w:rsid w:val="005D0C26"/>
    <w:rPr>
      <w:rFonts w:ascii="Tahoma" w:hAnsi="Tahoma" w:cs="Tahoma"/>
      <w:sz w:val="16"/>
      <w:szCs w:val="16"/>
    </w:rPr>
  </w:style>
  <w:style w:type="paragraph" w:customStyle="1" w:styleId="FormatmallRubrik2Hger-089cm1">
    <w:name w:val="Formatmall Rubrik 2 + Höger:  -089 cm1"/>
    <w:basedOn w:val="Heading2"/>
    <w:uiPriority w:val="99"/>
    <w:rsid w:val="00213697"/>
    <w:pPr>
      <w:keepNext w:val="0"/>
      <w:jc w:val="both"/>
    </w:pPr>
    <w:rPr>
      <w:rFonts w:cs="Times New Roman"/>
      <w:bCs w:val="0"/>
      <w:iCs w:val="0"/>
      <w:szCs w:val="20"/>
    </w:rPr>
  </w:style>
  <w:style w:type="paragraph" w:styleId="Caption">
    <w:name w:val="caption"/>
    <w:basedOn w:val="Normal"/>
    <w:next w:val="Normal"/>
    <w:qFormat/>
    <w:rsid w:val="005D0C26"/>
    <w:pPr>
      <w:spacing w:after="120"/>
    </w:pPr>
    <w:rPr>
      <w:b/>
      <w:bCs/>
    </w:rPr>
  </w:style>
  <w:style w:type="paragraph" w:styleId="TOC2">
    <w:name w:val="toc 2"/>
    <w:basedOn w:val="Normal"/>
    <w:next w:val="Normal"/>
    <w:autoRedefine/>
    <w:semiHidden/>
    <w:rsid w:val="005D0C26"/>
    <w:pPr>
      <w:tabs>
        <w:tab w:val="clear" w:pos="357"/>
        <w:tab w:val="clear" w:pos="720"/>
      </w:tabs>
      <w:ind w:left="220"/>
    </w:pPr>
  </w:style>
  <w:style w:type="paragraph" w:customStyle="1" w:styleId="FormatmallFormatmallRubrik2Hger-089cm1TimesNewRoman0865">
    <w:name w:val="Formatmall Formatmall Rubrik 2 + Höger:  -089 cm1 + Times_New_Roman086.5"/>
    <w:basedOn w:val="FormatmallRubrik2Hger-089cm1"/>
    <w:rsid w:val="00213697"/>
    <w:rPr>
      <w:rFonts w:ascii="Times_New_Roman086.5" w:hAnsi="Times_New_Roman086.5"/>
    </w:rPr>
  </w:style>
  <w:style w:type="character" w:customStyle="1" w:styleId="FormatmallFormatmallRubrik2Hger-089cm1TimesNewRoman0865Char">
    <w:name w:val="Formatmall Formatmall Rubrik 2 + Höger:  -089 cm1 + Times_New_Roman086.5 Char"/>
    <w:basedOn w:val="DefaultParagraphFont"/>
    <w:rsid w:val="005D0C26"/>
    <w:rPr>
      <w:rFonts w:ascii="Times_New_Roman086.5" w:hAnsi="Times_New_Roman086.5" w:cs="Arial"/>
      <w:bCs/>
      <w:iCs/>
      <w:noProof w:val="0"/>
      <w:snapToGrid w:val="0"/>
      <w:sz w:val="22"/>
      <w:szCs w:val="28"/>
      <w:lang w:val="en-GB" w:eastAsia="sv-SE" w:bidi="ar-SA"/>
    </w:rPr>
  </w:style>
  <w:style w:type="paragraph" w:styleId="FootnoteText">
    <w:name w:val="footnote text"/>
    <w:basedOn w:val="Normal"/>
    <w:semiHidden/>
    <w:rsid w:val="005D0C26"/>
  </w:style>
  <w:style w:type="character" w:styleId="FootnoteReference">
    <w:name w:val="footnote reference"/>
    <w:basedOn w:val="DefaultParagraphFont"/>
    <w:semiHidden/>
    <w:rsid w:val="005D0C26"/>
    <w:rPr>
      <w:vertAlign w:val="superscript"/>
    </w:rPr>
  </w:style>
  <w:style w:type="paragraph" w:styleId="BalloonText">
    <w:name w:val="Balloon Text"/>
    <w:basedOn w:val="Normal"/>
    <w:semiHidden/>
    <w:rsid w:val="005D0C26"/>
    <w:rPr>
      <w:rFonts w:ascii="Tahoma" w:hAnsi="Tahoma" w:cs="Tahoma"/>
      <w:sz w:val="16"/>
      <w:szCs w:val="16"/>
    </w:rPr>
  </w:style>
  <w:style w:type="character" w:styleId="CommentReference">
    <w:name w:val="annotation reference"/>
    <w:basedOn w:val="DefaultParagraphFont"/>
    <w:semiHidden/>
    <w:rsid w:val="005D0C26"/>
    <w:rPr>
      <w:sz w:val="16"/>
      <w:szCs w:val="16"/>
    </w:rPr>
  </w:style>
  <w:style w:type="paragraph" w:styleId="CommentText">
    <w:name w:val="annotation text"/>
    <w:basedOn w:val="Normal"/>
    <w:semiHidden/>
    <w:rsid w:val="005D0C26"/>
  </w:style>
  <w:style w:type="paragraph" w:styleId="CommentSubject">
    <w:name w:val="annotation subject"/>
    <w:basedOn w:val="CommentText"/>
    <w:next w:val="CommentText"/>
    <w:semiHidden/>
    <w:rsid w:val="005D0C26"/>
    <w:rPr>
      <w:b/>
      <w:bCs/>
    </w:rPr>
  </w:style>
  <w:style w:type="paragraph" w:styleId="DocumentMap">
    <w:name w:val="Document Map"/>
    <w:basedOn w:val="Normal"/>
    <w:semiHidden/>
    <w:rsid w:val="005D0C26"/>
    <w:pPr>
      <w:shd w:val="clear" w:color="auto" w:fill="000080"/>
    </w:pPr>
    <w:rPr>
      <w:rFonts w:ascii="Tahoma" w:hAnsi="Tahoma" w:cs="Tahoma"/>
    </w:rPr>
  </w:style>
  <w:style w:type="paragraph" w:styleId="BodyTextIndent">
    <w:name w:val="Body Text Indent"/>
    <w:basedOn w:val="Normal"/>
    <w:rsid w:val="005D0C26"/>
    <w:pPr>
      <w:tabs>
        <w:tab w:val="clear" w:pos="357"/>
        <w:tab w:val="clear" w:pos="720"/>
      </w:tabs>
      <w:spacing w:before="0" w:line="240" w:lineRule="auto"/>
      <w:ind w:left="567"/>
      <w:jc w:val="both"/>
    </w:pPr>
    <w:rPr>
      <w:snapToGrid/>
      <w:lang w:eastAsia="en-US"/>
    </w:rPr>
  </w:style>
  <w:style w:type="paragraph" w:styleId="BodyTextIndent2">
    <w:name w:val="Body Text Indent 2"/>
    <w:basedOn w:val="Normal"/>
    <w:rsid w:val="005D0C26"/>
    <w:pPr>
      <w:spacing w:after="120" w:line="480" w:lineRule="auto"/>
      <w:ind w:left="283"/>
    </w:pPr>
  </w:style>
  <w:style w:type="paragraph" w:styleId="BodyText">
    <w:name w:val="Body Text"/>
    <w:basedOn w:val="Normal"/>
    <w:rsid w:val="005D0C26"/>
    <w:pPr>
      <w:spacing w:after="120"/>
    </w:p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9"/>
    <w:rsid w:val="00B21D9F"/>
    <w:rPr>
      <w:rFonts w:ascii="Arial" w:hAnsi="Arial" w:cs="Arial"/>
      <w:b/>
      <w:bCs/>
      <w:noProof/>
      <w:color w:val="FFFFFF"/>
      <w:kern w:val="32"/>
      <w:sz w:val="36"/>
      <w:szCs w:val="32"/>
      <w:shd w:val="clear" w:color="auto" w:fill="000080"/>
      <w:lang w:val="sv-SE"/>
    </w:rPr>
  </w:style>
  <w:style w:type="paragraph" w:styleId="ListParagraph">
    <w:name w:val="List Paragraph"/>
    <w:basedOn w:val="Normal"/>
    <w:uiPriority w:val="34"/>
    <w:qFormat/>
    <w:rsid w:val="00E64B50"/>
    <w:pPr>
      <w:ind w:left="720"/>
      <w:contextualSpacing/>
    </w:pPr>
  </w:style>
  <w:style w:type="character" w:customStyle="1" w:styleId="FooterChar">
    <w:name w:val="Footer Char"/>
    <w:basedOn w:val="DefaultParagraphFont"/>
    <w:link w:val="Footer"/>
    <w:uiPriority w:val="99"/>
    <w:rsid w:val="002828B1"/>
    <w:rPr>
      <w:rFonts w:ascii="Arial" w:hAnsi="Arial"/>
      <w:snapToGrid w:val="0"/>
      <w:sz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8EC5-AD18-4348-AB16-1EA2173F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1945</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12280</CharactersWithSpaces>
  <SharedDoc>false</SharedDoc>
  <HLinks>
    <vt:vector size="72" baseType="variant">
      <vt:variant>
        <vt:i4>2031675</vt:i4>
      </vt:variant>
      <vt:variant>
        <vt:i4>68</vt:i4>
      </vt:variant>
      <vt:variant>
        <vt:i4>0</vt:i4>
      </vt:variant>
      <vt:variant>
        <vt:i4>5</vt:i4>
      </vt:variant>
      <vt:variant>
        <vt:lpwstr/>
      </vt:variant>
      <vt:variant>
        <vt:lpwstr>_Toc257578900</vt:lpwstr>
      </vt:variant>
      <vt:variant>
        <vt:i4>1441850</vt:i4>
      </vt:variant>
      <vt:variant>
        <vt:i4>62</vt:i4>
      </vt:variant>
      <vt:variant>
        <vt:i4>0</vt:i4>
      </vt:variant>
      <vt:variant>
        <vt:i4>5</vt:i4>
      </vt:variant>
      <vt:variant>
        <vt:lpwstr/>
      </vt:variant>
      <vt:variant>
        <vt:lpwstr>_Toc257578899</vt:lpwstr>
      </vt:variant>
      <vt:variant>
        <vt:i4>1441850</vt:i4>
      </vt:variant>
      <vt:variant>
        <vt:i4>56</vt:i4>
      </vt:variant>
      <vt:variant>
        <vt:i4>0</vt:i4>
      </vt:variant>
      <vt:variant>
        <vt:i4>5</vt:i4>
      </vt:variant>
      <vt:variant>
        <vt:lpwstr/>
      </vt:variant>
      <vt:variant>
        <vt:lpwstr>_Toc257578898</vt:lpwstr>
      </vt:variant>
      <vt:variant>
        <vt:i4>1441850</vt:i4>
      </vt:variant>
      <vt:variant>
        <vt:i4>50</vt:i4>
      </vt:variant>
      <vt:variant>
        <vt:i4>0</vt:i4>
      </vt:variant>
      <vt:variant>
        <vt:i4>5</vt:i4>
      </vt:variant>
      <vt:variant>
        <vt:lpwstr/>
      </vt:variant>
      <vt:variant>
        <vt:lpwstr>_Toc257578897</vt:lpwstr>
      </vt:variant>
      <vt:variant>
        <vt:i4>1441850</vt:i4>
      </vt:variant>
      <vt:variant>
        <vt:i4>44</vt:i4>
      </vt:variant>
      <vt:variant>
        <vt:i4>0</vt:i4>
      </vt:variant>
      <vt:variant>
        <vt:i4>5</vt:i4>
      </vt:variant>
      <vt:variant>
        <vt:lpwstr/>
      </vt:variant>
      <vt:variant>
        <vt:lpwstr>_Toc257578896</vt:lpwstr>
      </vt:variant>
      <vt:variant>
        <vt:i4>1441850</vt:i4>
      </vt:variant>
      <vt:variant>
        <vt:i4>38</vt:i4>
      </vt:variant>
      <vt:variant>
        <vt:i4>0</vt:i4>
      </vt:variant>
      <vt:variant>
        <vt:i4>5</vt:i4>
      </vt:variant>
      <vt:variant>
        <vt:lpwstr/>
      </vt:variant>
      <vt:variant>
        <vt:lpwstr>_Toc257578895</vt:lpwstr>
      </vt:variant>
      <vt:variant>
        <vt:i4>1441850</vt:i4>
      </vt:variant>
      <vt:variant>
        <vt:i4>32</vt:i4>
      </vt:variant>
      <vt:variant>
        <vt:i4>0</vt:i4>
      </vt:variant>
      <vt:variant>
        <vt:i4>5</vt:i4>
      </vt:variant>
      <vt:variant>
        <vt:lpwstr/>
      </vt:variant>
      <vt:variant>
        <vt:lpwstr>_Toc257578894</vt:lpwstr>
      </vt:variant>
      <vt:variant>
        <vt:i4>1441850</vt:i4>
      </vt:variant>
      <vt:variant>
        <vt:i4>26</vt:i4>
      </vt:variant>
      <vt:variant>
        <vt:i4>0</vt:i4>
      </vt:variant>
      <vt:variant>
        <vt:i4>5</vt:i4>
      </vt:variant>
      <vt:variant>
        <vt:lpwstr/>
      </vt:variant>
      <vt:variant>
        <vt:lpwstr>_Toc257578893</vt:lpwstr>
      </vt:variant>
      <vt:variant>
        <vt:i4>1441850</vt:i4>
      </vt:variant>
      <vt:variant>
        <vt:i4>20</vt:i4>
      </vt:variant>
      <vt:variant>
        <vt:i4>0</vt:i4>
      </vt:variant>
      <vt:variant>
        <vt:i4>5</vt:i4>
      </vt:variant>
      <vt:variant>
        <vt:lpwstr/>
      </vt:variant>
      <vt:variant>
        <vt:lpwstr>_Toc257578892</vt:lpwstr>
      </vt:variant>
      <vt:variant>
        <vt:i4>1441850</vt:i4>
      </vt:variant>
      <vt:variant>
        <vt:i4>14</vt:i4>
      </vt:variant>
      <vt:variant>
        <vt:i4>0</vt:i4>
      </vt:variant>
      <vt:variant>
        <vt:i4>5</vt:i4>
      </vt:variant>
      <vt:variant>
        <vt:lpwstr/>
      </vt:variant>
      <vt:variant>
        <vt:lpwstr>_Toc257578890</vt:lpwstr>
      </vt:variant>
      <vt:variant>
        <vt:i4>1507386</vt:i4>
      </vt:variant>
      <vt:variant>
        <vt:i4>8</vt:i4>
      </vt:variant>
      <vt:variant>
        <vt:i4>0</vt:i4>
      </vt:variant>
      <vt:variant>
        <vt:i4>5</vt:i4>
      </vt:variant>
      <vt:variant>
        <vt:lpwstr/>
      </vt:variant>
      <vt:variant>
        <vt:lpwstr>_Toc257578889</vt:lpwstr>
      </vt:variant>
      <vt:variant>
        <vt:i4>1507386</vt:i4>
      </vt:variant>
      <vt:variant>
        <vt:i4>2</vt:i4>
      </vt:variant>
      <vt:variant>
        <vt:i4>0</vt:i4>
      </vt:variant>
      <vt:variant>
        <vt:i4>5</vt:i4>
      </vt:variant>
      <vt:variant>
        <vt:lpwstr/>
      </vt:variant>
      <vt:variant>
        <vt:lpwstr>_Toc257578888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Manal Al-Adawi</dc:creator>
  <cp:keywords/>
  <cp:lastModifiedBy>Manal Al-Adawi</cp:lastModifiedBy>
  <cp:revision>28</cp:revision>
  <cp:lastPrinted>2018-08-08T06:10:00Z</cp:lastPrinted>
  <dcterms:created xsi:type="dcterms:W3CDTF">2016-11-20T10:56:00Z</dcterms:created>
  <dcterms:modified xsi:type="dcterms:W3CDTF">2018-10-03T04:24:00Z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13">
    <vt:lpwstr>OMAN</vt:lpwstr>
  </property>
  <property fmtid="{D5CDD505-2E9C-101B-9397-08002B2CF9AE}" pid="3" name="DMSLink.9">
    <vt:lpwstr>168216</vt:lpwstr>
  </property>
  <property fmtid="{D5CDD505-2E9C-101B-9397-08002B2CF9AE}" pid="4" name="DMSLink.10">
    <vt:lpwstr>2</vt:lpwstr>
  </property>
  <property fmtid="{D5CDD505-2E9C-101B-9397-08002B2CF9AE}" pid="5" name="DMSLink.7">
    <vt:lpwstr>Nawras Telecom - Interconnection Agreement - Annexure C5 - 26948.5 - Copy of V.1 - cleaned and inserted new amendments by SLA on 15 Feb (marked up)</vt:lpwstr>
  </property>
  <property fmtid="{D5CDD505-2E9C-101B-9397-08002B2CF9AE}" pid="6" name="DMSLink.3">
    <vt:lpwstr>BLANK</vt:lpwstr>
  </property>
  <property fmtid="{D5CDD505-2E9C-101B-9397-08002B2CF9AE}" pid="7" name="DMSLink.3&lt;DESCRIPTION&gt;">
    <vt:lpwstr>Blank Document</vt:lpwstr>
  </property>
  <property fmtid="{D5CDD505-2E9C-101B-9397-08002B2CF9AE}" pid="8" name="DMSLink.1">
    <vt:lpwstr>SLA</vt:lpwstr>
  </property>
  <property fmtid="{D5CDD505-2E9C-101B-9397-08002B2CF9AE}" pid="9" name="DMSLink.1&lt;DESCRIPTION&gt;">
    <vt:lpwstr>Sean Angle</vt:lpwstr>
  </property>
  <property fmtid="{D5CDD505-2E9C-101B-9397-08002B2CF9AE}" pid="10" name="DMSLink.6">
    <vt:lpwstr>WORD97</vt:lpwstr>
  </property>
  <property fmtid="{D5CDD505-2E9C-101B-9397-08002B2CF9AE}" pid="11" name="DMSLink.6&lt;DESCRIPTION&gt;">
    <vt:lpwstr>MS Word 97</vt:lpwstr>
  </property>
  <property fmtid="{D5CDD505-2E9C-101B-9397-08002B2CF9AE}" pid="12" name="DMSLink.15">
    <vt:lpwstr>26948</vt:lpwstr>
  </property>
  <property fmtid="{D5CDD505-2E9C-101B-9397-08002B2CF9AE}" pid="13" name="DMSLink.15&lt;DESCRIPTION&gt;">
    <vt:lpwstr>Nawras Telecom</vt:lpwstr>
  </property>
  <property fmtid="{D5CDD505-2E9C-101B-9397-08002B2CF9AE}" pid="14" name="DMSLink.16">
    <vt:lpwstr>5</vt:lpwstr>
  </property>
  <property fmtid="{D5CDD505-2E9C-101B-9397-08002B2CF9AE}" pid="15" name="DMSLink.16&lt;DESCRIPTION&gt;">
    <vt:lpwstr>Interconnection Agreements</vt:lpwstr>
  </property>
  <property fmtid="{D5CDD505-2E9C-101B-9397-08002B2CF9AE}" pid="16" name="DMSLink.Reference">
    <vt:lpwstr>OMAN 168216.2</vt:lpwstr>
  </property>
</Properties>
</file>